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3A51" w14:textId="77777777" w:rsidR="008B4292" w:rsidRDefault="00532D66">
      <w:pPr>
        <w:pStyle w:val="P68B1DB1-Heading31"/>
        <w:spacing w:before="0" w:after="0" w:line="240" w:lineRule="auto"/>
        <w:jc w:val="both"/>
      </w:pPr>
      <w:bookmarkStart w:id="0" w:name="_Toc56589643"/>
      <w:r>
        <w:t>План пресс-релиза</w:t>
      </w:r>
      <w:bookmarkEnd w:id="0"/>
    </w:p>
    <w:p w14:paraId="0DE90899" w14:textId="77777777" w:rsidR="008B4292" w:rsidRDefault="00532D66">
      <w:pPr>
        <w:pStyle w:val="P68B1DB1-Normal2"/>
        <w:spacing w:after="0" w:line="240" w:lineRule="auto"/>
        <w:jc w:val="both"/>
      </w:pPr>
      <w:r>
        <w:t>Приведенный ниже план пресс-релиза может быть при необходимости адаптирован для конкретной страны или региона. В идеале следует добавить абзац с описанием контекста конкретной страны, чтобы привлечь интерес национальной прессы.</w:t>
      </w:r>
    </w:p>
    <w:p w14:paraId="3FFBA0E3" w14:textId="77777777" w:rsidR="008B4292" w:rsidRDefault="008B4292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3357ECFF" w14:textId="77777777" w:rsidR="008B4292" w:rsidRDefault="008B42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2BC5E2" w14:textId="77777777" w:rsidR="008B4292" w:rsidRDefault="00532D66">
      <w:pPr>
        <w:pStyle w:val="P68B1DB1-Normal3"/>
        <w:spacing w:after="0" w:line="240" w:lineRule="auto"/>
        <w:jc w:val="center"/>
      </w:pPr>
      <w:r>
        <w:t>Сообщества призывают к сро</w:t>
      </w:r>
      <w:r>
        <w:t>чным инвестициям в профилактику, диагностику и лечение ТБ</w:t>
      </w:r>
    </w:p>
    <w:p w14:paraId="5D53415F" w14:textId="77777777" w:rsidR="008B4292" w:rsidRDefault="00532D66">
      <w:pPr>
        <w:pStyle w:val="P68B1DB1-Normal2"/>
        <w:spacing w:after="0" w:line="240" w:lineRule="auto"/>
        <w:jc w:val="center"/>
      </w:pPr>
      <w:r>
        <w:t>Новый доклад сообществ, затронутых ТБ, и гражданского общества демонстрирует «смертельный разрыв» между политическими обещаниями и реальными действиями</w:t>
      </w:r>
    </w:p>
    <w:p w14:paraId="5DFFC448" w14:textId="77777777" w:rsidR="008B4292" w:rsidRDefault="008B42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19F824" w14:textId="77777777" w:rsidR="008B4292" w:rsidRDefault="00532D66">
      <w:pPr>
        <w:pStyle w:val="P68B1DB1-Normal2"/>
        <w:spacing w:after="0" w:line="240" w:lineRule="auto"/>
        <w:jc w:val="both"/>
      </w:pPr>
      <w:r>
        <w:t xml:space="preserve">[Город] [Дата] — </w:t>
      </w:r>
      <w:r>
        <w:rPr>
          <w:color w:val="000000"/>
        </w:rPr>
        <w:t>Важный доклад, подготовленны</w:t>
      </w:r>
      <w:r>
        <w:rPr>
          <w:color w:val="000000"/>
        </w:rPr>
        <w:t>й затронутыми ТБ сообществами и гражданским обществом по всему миру, демонстрирует серьезный разрыв между глобальными целями по борьбе с туберкулезом (ТБ), согласованными мировыми лидерами в 2018 году, и тем, насколько эти политические обязательства претво</w:t>
      </w:r>
      <w:r>
        <w:rPr>
          <w:color w:val="000000"/>
        </w:rPr>
        <w:t>рены в жизнь.</w:t>
      </w:r>
      <w:r>
        <w:t xml:space="preserve"> </w:t>
      </w:r>
    </w:p>
    <w:p w14:paraId="57514BD4" w14:textId="77777777" w:rsidR="008B4292" w:rsidRDefault="008B42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4D6DA2E" w14:textId="20801058" w:rsidR="008B4292" w:rsidRDefault="00532D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4" w:history="1">
        <w:r w:rsidRPr="00532D66">
          <w:rPr>
            <w:rStyle w:val="Hyperlink"/>
            <w:rFonts w:asciiTheme="minorHAnsi" w:hAnsiTheme="minorHAnsi" w:cstheme="minorHAnsi"/>
            <w:i/>
          </w:rPr>
          <w:t>«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Смертельный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разрыв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: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обязательства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по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борьбе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с ТБ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по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сравнению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с </w:t>
        </w:r>
        <w:proofErr w:type="spellStart"/>
        <w:r w:rsidRPr="00532D66">
          <w:rPr>
            <w:rStyle w:val="Hyperlink"/>
            <w:rFonts w:asciiTheme="minorHAnsi" w:hAnsiTheme="minorHAnsi" w:cstheme="minorHAnsi"/>
            <w:i/>
          </w:rPr>
          <w:t>реалиями</w:t>
        </w:r>
        <w:proofErr w:type="spellEnd"/>
        <w:r w:rsidRPr="00532D66">
          <w:rPr>
            <w:rStyle w:val="Hyperlink"/>
            <w:rFonts w:asciiTheme="minorHAnsi" w:hAnsiTheme="minorHAnsi" w:cstheme="minorHAnsi"/>
            <w:i/>
          </w:rPr>
          <w:t xml:space="preserve"> ТБ»</w:t>
        </w:r>
      </w:hyperlink>
      <w:r>
        <w:rPr>
          <w:rFonts w:asciiTheme="minorHAnsi" w:hAnsiTheme="minorHAnsi" w:cstheme="minorHAnsi"/>
          <w:color w:val="000000"/>
        </w:rPr>
        <w:t xml:space="preserve"> —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это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доклад</w:t>
      </w:r>
      <w:proofErr w:type="spellEnd"/>
      <w:r>
        <w:rPr>
          <w:rFonts w:asciiTheme="minorHAnsi" w:hAnsiTheme="minorHAnsi" w:cstheme="minorHAnsi"/>
          <w:color w:val="000000"/>
        </w:rPr>
        <w:t xml:space="preserve"> сообществ, который демонстрирует, что спустя два года после Заседания высокого уровня Организации Объединенных Наций по ТБ прогресс является слиш</w:t>
      </w:r>
      <w:r>
        <w:rPr>
          <w:rFonts w:asciiTheme="minorHAnsi" w:hAnsiTheme="minorHAnsi" w:cstheme="minorHAnsi"/>
          <w:color w:val="000000"/>
        </w:rPr>
        <w:t xml:space="preserve">ком незначительным и медленным, чтобы достичь поставленных целей до 2022 года. </w:t>
      </w:r>
    </w:p>
    <w:p w14:paraId="217D1292" w14:textId="77777777" w:rsidR="008B4292" w:rsidRDefault="008B42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63E282E" w14:textId="77777777" w:rsidR="008B4292" w:rsidRDefault="00532D66">
      <w:pPr>
        <w:pStyle w:val="P68B1DB1-NormalWeb4"/>
        <w:spacing w:before="0" w:beforeAutospacing="0" w:after="0" w:afterAutospacing="0"/>
        <w:jc w:val="both"/>
      </w:pPr>
      <w:r>
        <w:t xml:space="preserve">COVID-19 и связанные с ним ограничения усугубляют неравенство, что еще больше затрудняет охват людей, которые нуждаются в жизненно важной профилактике и лечении ТБ. </w:t>
      </w:r>
      <w:r>
        <w:rPr>
          <w:color w:val="000000"/>
        </w:rPr>
        <w:t>Это привод</w:t>
      </w:r>
      <w:r>
        <w:rPr>
          <w:color w:val="000000"/>
        </w:rPr>
        <w:t>ит к ненужным смертям и страданиям, несмотря на возможности предотвращения и излечения болезни.</w:t>
      </w:r>
    </w:p>
    <w:p w14:paraId="29984EF2" w14:textId="77777777" w:rsidR="008B4292" w:rsidRDefault="00532D66">
      <w:pPr>
        <w:pStyle w:val="P68B1DB1-NormalWeb5"/>
        <w:spacing w:before="0" w:beforeAutospacing="0" w:after="0" w:afterAutospacing="0"/>
        <w:jc w:val="both"/>
      </w:pPr>
      <w:r>
        <w:t> </w:t>
      </w:r>
    </w:p>
    <w:p w14:paraId="53195269" w14:textId="77777777" w:rsidR="008B4292" w:rsidRDefault="00532D66">
      <w:pPr>
        <w:pStyle w:val="P68B1DB1-Normal2"/>
        <w:spacing w:after="0" w:line="240" w:lineRule="auto"/>
        <w:jc w:val="both"/>
      </w:pPr>
      <w:r>
        <w:t>Туберкулез (ТБ) остается одним из самых смертоносных инфекционных заболеваний, передаваемых воздушно-капельным путем, и ежегодно уносит жизни не менее 1,4 мил</w:t>
      </w:r>
      <w:r>
        <w:t xml:space="preserve">лиона человек во всем мире. Новейшие тесты позволяют быстро и точно диагностировать ТБ, а современные лекарства продемонстрировали свою высокую эффективность. Однако в 2020 году люди все еще умирают от болезни, которая не должна существовать уже несколько </w:t>
      </w:r>
      <w:r>
        <w:t>десятилетий.</w:t>
      </w:r>
    </w:p>
    <w:p w14:paraId="0D7B5E57" w14:textId="77777777" w:rsidR="008B4292" w:rsidRDefault="008B42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DEDB10" w14:textId="77777777" w:rsidR="008B4292" w:rsidRDefault="00532D6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Два года назад на Заседании высокого уровня ООН (ЗВУООН) по ТБ мировые лидеры согласовали политическую декларацию </w:t>
      </w:r>
      <w:hyperlink r:id="rId5" w:history="1">
        <w:r>
          <w:rPr>
            <w:rStyle w:val="Hyperlink"/>
            <w:rFonts w:asciiTheme="minorHAnsi" w:eastAsiaTheme="minorEastAsia" w:hAnsiTheme="minorHAnsi" w:cstheme="minorHAnsi"/>
            <w:i/>
          </w:rPr>
          <w:t xml:space="preserve">«Единство в борьбе с туберкулезом: неотложные меры реагирования </w:t>
        </w:r>
        <w:r>
          <w:rPr>
            <w:rStyle w:val="Hyperlink"/>
            <w:rFonts w:asciiTheme="minorHAnsi" w:eastAsiaTheme="minorEastAsia" w:hAnsiTheme="minorHAnsi" w:cstheme="minorHAnsi"/>
            <w:i/>
          </w:rPr>
          <w:t>мирового сообщества на глобальную эпидемию»</w:t>
        </w:r>
      </w:hyperlink>
      <w:r>
        <w:rPr>
          <w:rFonts w:asciiTheme="minorHAnsi" w:hAnsiTheme="minorHAnsi" w:cstheme="minorHAnsi"/>
        </w:rPr>
        <w:t xml:space="preserve">, в которой заявили об активизации усилий в этой области. Главы правительств и государств поставили перед собой глобальные задачи, которые легли в основу </w:t>
      </w:r>
      <w:hyperlink r:id="rId6" w:history="1">
        <w:r>
          <w:rPr>
            <w:rStyle w:val="Hyperlink"/>
            <w:rFonts w:asciiTheme="minorHAnsi" w:hAnsiTheme="minorHAnsi" w:cstheme="minorHAnsi"/>
          </w:rPr>
          <w:t>национальных целей</w:t>
        </w:r>
      </w:hyperlink>
      <w:r>
        <w:rPr>
          <w:rFonts w:asciiTheme="minorHAnsi" w:hAnsiTheme="minorHAnsi" w:cstheme="minorHAnsi"/>
        </w:rPr>
        <w:t>, разработанных Партнерством «Остановить туберкулез» (STBP).</w:t>
      </w:r>
    </w:p>
    <w:p w14:paraId="1086DC24" w14:textId="77777777" w:rsidR="008B4292" w:rsidRDefault="008B42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F032BF0" w14:textId="77777777" w:rsidR="008B4292" w:rsidRDefault="00532D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 год, который является крайним сроком для выполнения этих целей, уже близко, но в </w:t>
      </w:r>
      <w:hyperlink r:id="rId7" w:history="1">
        <w:r>
          <w:rPr>
            <w:rStyle w:val="Hyperlink"/>
            <w:rFonts w:asciiTheme="minorHAnsi" w:hAnsiTheme="minorHAnsi" w:cstheme="minorHAnsi"/>
          </w:rPr>
          <w:t>докладе</w:t>
        </w:r>
      </w:hyperlink>
      <w:r>
        <w:rPr>
          <w:rFonts w:asciiTheme="minorHAnsi" w:hAnsiTheme="minorHAnsi" w:cstheme="minorHAnsi"/>
        </w:rPr>
        <w:t xml:space="preserve"> Генерального секретаря ООН 2020 года отмечено, что прогресс в их достижении слишком медленный. </w:t>
      </w:r>
      <w:r>
        <w:rPr>
          <w:rFonts w:asciiTheme="minorHAnsi" w:hAnsiTheme="minorHAnsi" w:cstheme="minorHAnsi"/>
          <w:color w:val="000000"/>
        </w:rPr>
        <w:t xml:space="preserve">В докладе </w:t>
      </w:r>
      <w:r>
        <w:rPr>
          <w:rFonts w:asciiTheme="minorHAnsi" w:hAnsiTheme="minorHAnsi" w:cstheme="minorHAnsi"/>
          <w:i/>
          <w:color w:val="000000"/>
        </w:rPr>
        <w:t>«Смертельн</w:t>
      </w:r>
      <w:r>
        <w:rPr>
          <w:rFonts w:asciiTheme="minorHAnsi" w:hAnsiTheme="minorHAnsi" w:cstheme="minorHAnsi"/>
          <w:i/>
          <w:color w:val="000000"/>
        </w:rPr>
        <w:t>ый разрыв»</w:t>
      </w:r>
      <w:r>
        <w:rPr>
          <w:rFonts w:asciiTheme="minorHAnsi" w:hAnsiTheme="minorHAnsi" w:cstheme="minorHAnsi"/>
          <w:color w:val="000000"/>
        </w:rPr>
        <w:t>, подготовленном в дополнение к докладу Генерального секретаря, наиболее затронутые ТБ лица представили ряд конкретных рекомендаций о том, как правительства, принявшие на себя обязательства Политической декларации, могут усилить противотуберкулез</w:t>
      </w:r>
      <w:r>
        <w:rPr>
          <w:rFonts w:asciiTheme="minorHAnsi" w:hAnsiTheme="minorHAnsi" w:cstheme="minorHAnsi"/>
          <w:color w:val="000000"/>
        </w:rPr>
        <w:t xml:space="preserve">ные меры и снизить бремя ТБ для людей и общественного здравоохранения. </w:t>
      </w:r>
    </w:p>
    <w:p w14:paraId="27B96B15" w14:textId="77777777" w:rsidR="008B4292" w:rsidRDefault="008B429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E2F53F4" w14:textId="5F352AFB" w:rsidR="008B4292" w:rsidRDefault="00532D66">
      <w:pPr>
        <w:pStyle w:val="P68B1DB1-NormalWeb5"/>
        <w:spacing w:before="0" w:beforeAutospacing="0" w:after="0" w:afterAutospacing="0"/>
        <w:jc w:val="both"/>
      </w:pPr>
      <w:r>
        <w:t xml:space="preserve">В документе содержится призыв к реализации 6 областей действий, а также финансирования и осуществления рекомендаций на всех уровнях. При этом сообщества, затронутые ТБ, и гражданское </w:t>
      </w:r>
      <w:r>
        <w:t>общество должны принимать активное участие в каждом этапе этого процесса.</w:t>
      </w:r>
    </w:p>
    <w:sectPr w:rsidR="008B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C1"/>
    <w:rsid w:val="00532D66"/>
    <w:rsid w:val="005B2301"/>
    <w:rsid w:val="008B4292"/>
    <w:rsid w:val="009156C1"/>
    <w:rsid w:val="00E901FF"/>
    <w:rsid w:val="00F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AB677"/>
  <w15:chartTrackingRefBased/>
  <w15:docId w15:val="{16E6ACE0-E913-4D31-93DC-228B71A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C1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6C1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6C1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9156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6C1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6C1"/>
    <w:rPr>
      <w:sz w:val="16"/>
    </w:rPr>
  </w:style>
  <w:style w:type="paragraph" w:styleId="NormalWeb">
    <w:name w:val="Normal (Web)"/>
    <w:basedOn w:val="Normal"/>
    <w:uiPriority w:val="99"/>
    <w:unhideWhenUsed/>
    <w:rsid w:val="009156C1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156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C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C1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i/>
    </w:rPr>
  </w:style>
  <w:style w:type="paragraph" w:customStyle="1" w:styleId="P68B1DB1-NormalWeb4">
    <w:name w:val="P68B1DB1-NormalWeb4"/>
    <w:basedOn w:val="NormalWeb"/>
    <w:rPr>
      <w:rFonts w:asciiTheme="minorHAnsi" w:hAnsiTheme="minorHAnsi" w:cstheme="minorHAnsi"/>
    </w:rPr>
  </w:style>
  <w:style w:type="paragraph" w:customStyle="1" w:styleId="P68B1DB1-NormalWeb5">
    <w:name w:val="P68B1DB1-NormalWeb5"/>
    <w:basedOn w:val="NormalWeb"/>
    <w:rPr>
      <w:rFonts w:asciiTheme="minorHAnsi" w:hAnsiTheme="minorHAnsi" w:cstheme="minorHAns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3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docs.org/en/A/75/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ptb.org/global/advocacy/unhlm_targets.asp" TargetMode="External"/><Relationship Id="rId5" Type="http://schemas.openxmlformats.org/officeDocument/2006/relationships/hyperlink" Target="https://www.who.int/tb/unhlmonTBDeclaration.pdf" TargetMode="External"/><Relationship Id="rId4" Type="http://schemas.openxmlformats.org/officeDocument/2006/relationships/hyperlink" Target="http://www.stoptb.org/assets/documents/communities/The%20Deadly%20Divide_TB%20Commitments%20vs%20TB%20Realities%20FINAL%20HLM%20Repor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4</cp:revision>
  <dcterms:created xsi:type="dcterms:W3CDTF">2020-11-27T10:45:00Z</dcterms:created>
  <dcterms:modified xsi:type="dcterms:W3CDTF">2020-12-14T12:50:00Z</dcterms:modified>
</cp:coreProperties>
</file>