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11A8" w14:textId="06AE2977" w:rsidR="002E2B06" w:rsidRPr="006E7D27" w:rsidRDefault="002E2B06" w:rsidP="002E2B06">
      <w:pPr>
        <w:pStyle w:val="Heading1"/>
        <w:rPr>
          <w:rFonts w:asciiTheme="minorHAnsi" w:hAnsiTheme="minorHAnsi"/>
          <w:sz w:val="28"/>
          <w:szCs w:val="28"/>
        </w:rPr>
      </w:pPr>
      <w:bookmarkStart w:id="0" w:name="_Toc499816741"/>
      <w:r>
        <w:rPr>
          <w:rFonts w:asciiTheme="minorHAnsi" w:hAnsiTheme="minorHAnsi"/>
          <w:sz w:val="28"/>
          <w:szCs w:val="28"/>
        </w:rPr>
        <w:t xml:space="preserve">Annex </w:t>
      </w:r>
      <w:r w:rsidR="00463453">
        <w:rPr>
          <w:rFonts w:asciiTheme="minorHAnsi" w:hAnsiTheme="minorHAnsi"/>
          <w:sz w:val="28"/>
          <w:szCs w:val="28"/>
        </w:rPr>
        <w:t>L</w:t>
      </w:r>
      <w:r w:rsidR="0068136F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  <w:bookmarkEnd w:id="0"/>
      <w:r w:rsidR="00463453">
        <w:rPr>
          <w:rFonts w:asciiTheme="minorHAnsi" w:hAnsiTheme="minorHAnsi"/>
          <w:sz w:val="28"/>
          <w:szCs w:val="28"/>
        </w:rPr>
        <w:t>Declaration of supply restrictions for</w:t>
      </w:r>
      <w:r w:rsidR="00E54EFF">
        <w:rPr>
          <w:rFonts w:asciiTheme="minorHAnsi" w:hAnsiTheme="minorHAnsi"/>
          <w:sz w:val="28"/>
          <w:szCs w:val="28"/>
        </w:rPr>
        <w:t xml:space="preserve"> </w:t>
      </w:r>
      <w:r w:rsidR="00463453">
        <w:rPr>
          <w:rFonts w:asciiTheme="minorHAnsi" w:hAnsiTheme="minorHAnsi"/>
          <w:sz w:val="28"/>
          <w:szCs w:val="28"/>
        </w:rPr>
        <w:t>bedaquiline 100mg tablets</w:t>
      </w:r>
      <w:r w:rsidR="00E54EFF">
        <w:rPr>
          <w:rFonts w:asciiTheme="minorHAnsi" w:hAnsiTheme="minorHAnsi"/>
          <w:sz w:val="28"/>
          <w:szCs w:val="28"/>
        </w:rPr>
        <w:t xml:space="preserve"> in low- and middle-income countries</w:t>
      </w:r>
    </w:p>
    <w:p w14:paraId="291BBC24" w14:textId="77777777" w:rsidR="00463453" w:rsidRDefault="00463453" w:rsidP="002E2B06">
      <w:pPr>
        <w:rPr>
          <w:rFonts w:asciiTheme="minorHAnsi" w:eastAsia="Cambria" w:hAnsiTheme="minorHAnsi"/>
          <w:i/>
          <w:szCs w:val="22"/>
        </w:rPr>
      </w:pPr>
    </w:p>
    <w:p w14:paraId="64589302" w14:textId="4F3895EF" w:rsidR="00D04E2E" w:rsidRDefault="00463453" w:rsidP="002E2B06">
      <w:pPr>
        <w:rPr>
          <w:rFonts w:asciiTheme="minorHAnsi" w:eastAsia="Cambria" w:hAnsiTheme="minorHAnsi"/>
          <w:i/>
          <w:sz w:val="24"/>
          <w:szCs w:val="28"/>
          <w:u w:val="single"/>
        </w:rPr>
      </w:pPr>
      <w:r w:rsidRPr="0003389A">
        <w:rPr>
          <w:rFonts w:asciiTheme="minorHAnsi" w:eastAsia="Cambria" w:hAnsiTheme="minorHAnsi"/>
          <w:i/>
          <w:sz w:val="24"/>
          <w:szCs w:val="28"/>
        </w:rPr>
        <w:t>T</w:t>
      </w:r>
      <w:r w:rsidR="002E2B06" w:rsidRPr="0003389A">
        <w:rPr>
          <w:rFonts w:asciiTheme="minorHAnsi" w:eastAsia="Cambria" w:hAnsiTheme="minorHAnsi"/>
          <w:i/>
          <w:sz w:val="24"/>
          <w:szCs w:val="28"/>
        </w:rPr>
        <w:t xml:space="preserve">he Bidder </w:t>
      </w:r>
      <w:r w:rsidR="00ED5B80">
        <w:rPr>
          <w:rFonts w:asciiTheme="minorHAnsi" w:eastAsia="Cambria" w:hAnsiTheme="minorHAnsi"/>
          <w:i/>
          <w:sz w:val="24"/>
          <w:szCs w:val="28"/>
        </w:rPr>
        <w:t>must</w:t>
      </w:r>
      <w:r w:rsidRPr="0003389A">
        <w:rPr>
          <w:rFonts w:asciiTheme="minorHAnsi" w:eastAsia="Cambria" w:hAnsiTheme="minorHAnsi"/>
          <w:i/>
          <w:sz w:val="24"/>
          <w:szCs w:val="28"/>
        </w:rPr>
        <w:t xml:space="preserve"> inform GDF o</w:t>
      </w:r>
      <w:r w:rsidR="00AA2CF6">
        <w:rPr>
          <w:rFonts w:asciiTheme="minorHAnsi" w:eastAsia="Cambria" w:hAnsiTheme="minorHAnsi"/>
          <w:i/>
          <w:sz w:val="24"/>
          <w:szCs w:val="28"/>
        </w:rPr>
        <w:t>f</w:t>
      </w:r>
      <w:r w:rsidR="00DA1A56">
        <w:rPr>
          <w:rFonts w:asciiTheme="minorHAnsi" w:eastAsia="Cambria" w:hAnsiTheme="minorHAnsi"/>
          <w:i/>
          <w:sz w:val="24"/>
          <w:szCs w:val="28"/>
        </w:rPr>
        <w:t xml:space="preserve"> any</w:t>
      </w:r>
      <w:r w:rsidRPr="0003389A">
        <w:rPr>
          <w:rFonts w:asciiTheme="minorHAnsi" w:eastAsia="Cambria" w:hAnsiTheme="minorHAnsi"/>
          <w:i/>
          <w:sz w:val="24"/>
          <w:szCs w:val="28"/>
        </w:rPr>
        <w:t xml:space="preserve"> restrictions </w:t>
      </w:r>
      <w:r w:rsidR="007B2CD2" w:rsidRPr="0003389A">
        <w:rPr>
          <w:rFonts w:asciiTheme="minorHAnsi" w:eastAsia="Cambria" w:hAnsiTheme="minorHAnsi"/>
          <w:i/>
          <w:sz w:val="24"/>
          <w:szCs w:val="28"/>
        </w:rPr>
        <w:t>in</w:t>
      </w:r>
      <w:r w:rsidR="00ED5B80">
        <w:rPr>
          <w:rFonts w:asciiTheme="minorHAnsi" w:eastAsia="Cambria" w:hAnsiTheme="minorHAnsi"/>
          <w:i/>
          <w:sz w:val="24"/>
          <w:szCs w:val="28"/>
        </w:rPr>
        <w:t xml:space="preserve"> the</w:t>
      </w:r>
      <w:r w:rsidR="007B2CD2" w:rsidRPr="0003389A">
        <w:rPr>
          <w:rFonts w:asciiTheme="minorHAnsi" w:eastAsia="Cambria" w:hAnsiTheme="minorHAnsi"/>
          <w:i/>
          <w:sz w:val="24"/>
          <w:szCs w:val="28"/>
        </w:rPr>
        <w:t xml:space="preserve"> </w:t>
      </w:r>
      <w:r w:rsidR="00DA1A56">
        <w:rPr>
          <w:rFonts w:asciiTheme="minorHAnsi" w:eastAsia="Cambria" w:hAnsiTheme="minorHAnsi"/>
          <w:i/>
          <w:sz w:val="24"/>
          <w:szCs w:val="28"/>
        </w:rPr>
        <w:t>form</w:t>
      </w:r>
      <w:r w:rsidR="00DA1A56" w:rsidRPr="0003389A">
        <w:rPr>
          <w:rFonts w:asciiTheme="minorHAnsi" w:eastAsia="Cambria" w:hAnsiTheme="minorHAnsi"/>
          <w:i/>
          <w:sz w:val="24"/>
          <w:szCs w:val="28"/>
        </w:rPr>
        <w:t xml:space="preserve"> </w:t>
      </w:r>
      <w:r w:rsidR="007B2CD2" w:rsidRPr="0003389A">
        <w:rPr>
          <w:rFonts w:asciiTheme="minorHAnsi" w:eastAsia="Cambria" w:hAnsiTheme="minorHAnsi"/>
          <w:i/>
          <w:sz w:val="24"/>
          <w:szCs w:val="28"/>
        </w:rPr>
        <w:t>of licensing agreements or other</w:t>
      </w:r>
      <w:r w:rsidR="00D546EB" w:rsidRPr="0003389A">
        <w:rPr>
          <w:rFonts w:asciiTheme="minorHAnsi" w:eastAsia="Cambria" w:hAnsiTheme="minorHAnsi"/>
          <w:i/>
          <w:sz w:val="24"/>
          <w:szCs w:val="28"/>
        </w:rPr>
        <w:t xml:space="preserve"> legal</w:t>
      </w:r>
      <w:r w:rsidR="007B2CD2" w:rsidRPr="0003389A">
        <w:rPr>
          <w:rFonts w:asciiTheme="minorHAnsi" w:eastAsia="Cambria" w:hAnsiTheme="minorHAnsi"/>
          <w:i/>
          <w:sz w:val="24"/>
          <w:szCs w:val="28"/>
        </w:rPr>
        <w:t xml:space="preserve"> obligations</w:t>
      </w:r>
      <w:r w:rsidR="00D546EB" w:rsidRPr="0003389A">
        <w:rPr>
          <w:rFonts w:asciiTheme="minorHAnsi" w:eastAsia="Cambria" w:hAnsiTheme="minorHAnsi"/>
          <w:i/>
          <w:sz w:val="24"/>
          <w:szCs w:val="28"/>
        </w:rPr>
        <w:t xml:space="preserve"> </w:t>
      </w:r>
      <w:r w:rsidR="00D9207A">
        <w:rPr>
          <w:rFonts w:asciiTheme="minorHAnsi" w:eastAsia="Cambria" w:hAnsiTheme="minorHAnsi"/>
          <w:i/>
          <w:sz w:val="24"/>
          <w:szCs w:val="28"/>
        </w:rPr>
        <w:t xml:space="preserve">to </w:t>
      </w:r>
      <w:r w:rsidR="00D9207A" w:rsidRPr="0003389A">
        <w:rPr>
          <w:rFonts w:asciiTheme="minorHAnsi" w:eastAsia="Cambria" w:hAnsiTheme="minorHAnsi"/>
          <w:i/>
          <w:sz w:val="24"/>
          <w:szCs w:val="28"/>
        </w:rPr>
        <w:t>supply</w:t>
      </w:r>
      <w:r w:rsidR="00D9207A" w:rsidRPr="0003389A">
        <w:rPr>
          <w:sz w:val="24"/>
          <w:szCs w:val="24"/>
        </w:rPr>
        <w:t xml:space="preserve"> </w:t>
      </w:r>
      <w:r w:rsidR="00D9207A" w:rsidRPr="0003389A">
        <w:rPr>
          <w:rFonts w:asciiTheme="minorHAnsi" w:eastAsia="Cambria" w:hAnsiTheme="minorHAnsi"/>
          <w:i/>
          <w:sz w:val="24"/>
          <w:szCs w:val="28"/>
        </w:rPr>
        <w:t xml:space="preserve"> bedaquiline 100mg </w:t>
      </w:r>
      <w:r w:rsidR="00680A5B">
        <w:rPr>
          <w:rFonts w:asciiTheme="minorHAnsi" w:eastAsia="Cambria" w:hAnsiTheme="minorHAnsi"/>
          <w:i/>
          <w:sz w:val="24"/>
          <w:szCs w:val="28"/>
        </w:rPr>
        <w:t xml:space="preserve">via GDF </w:t>
      </w:r>
      <w:r w:rsidR="00D9207A">
        <w:rPr>
          <w:rFonts w:asciiTheme="minorHAnsi" w:eastAsia="Cambria" w:hAnsiTheme="minorHAnsi"/>
          <w:i/>
          <w:sz w:val="24"/>
          <w:szCs w:val="28"/>
          <w:u w:val="single"/>
        </w:rPr>
        <w:t>in</w:t>
      </w:r>
      <w:r w:rsidR="00D9207A" w:rsidRPr="0003389A">
        <w:rPr>
          <w:rFonts w:asciiTheme="minorHAnsi" w:eastAsia="Cambria" w:hAnsiTheme="minorHAnsi"/>
          <w:i/>
          <w:sz w:val="24"/>
          <w:szCs w:val="28"/>
          <w:u w:val="single"/>
        </w:rPr>
        <w:t xml:space="preserve"> </w:t>
      </w:r>
      <w:r w:rsidR="00D9207A">
        <w:rPr>
          <w:rFonts w:asciiTheme="minorHAnsi" w:eastAsia="Cambria" w:hAnsiTheme="minorHAnsi"/>
          <w:i/>
          <w:sz w:val="24"/>
          <w:szCs w:val="28"/>
          <w:u w:val="single"/>
        </w:rPr>
        <w:t>low</w:t>
      </w:r>
      <w:r w:rsidR="0068136F">
        <w:rPr>
          <w:rFonts w:asciiTheme="minorHAnsi" w:eastAsia="Cambria" w:hAnsiTheme="minorHAnsi"/>
          <w:i/>
          <w:sz w:val="24"/>
          <w:szCs w:val="28"/>
          <w:u w:val="single"/>
        </w:rPr>
        <w:t>-</w:t>
      </w:r>
      <w:r w:rsidR="00D9207A">
        <w:rPr>
          <w:rFonts w:asciiTheme="minorHAnsi" w:eastAsia="Cambria" w:hAnsiTheme="minorHAnsi"/>
          <w:i/>
          <w:sz w:val="24"/>
          <w:szCs w:val="28"/>
          <w:u w:val="single"/>
        </w:rPr>
        <w:t xml:space="preserve"> and </w:t>
      </w:r>
      <w:proofErr w:type="spellStart"/>
      <w:r w:rsidR="00D9207A">
        <w:rPr>
          <w:rFonts w:asciiTheme="minorHAnsi" w:eastAsia="Cambria" w:hAnsiTheme="minorHAnsi"/>
          <w:i/>
          <w:sz w:val="24"/>
          <w:szCs w:val="28"/>
          <w:u w:val="single"/>
        </w:rPr>
        <w:t>midde</w:t>
      </w:r>
      <w:proofErr w:type="spellEnd"/>
      <w:r w:rsidR="00D9207A">
        <w:rPr>
          <w:rFonts w:asciiTheme="minorHAnsi" w:eastAsia="Cambria" w:hAnsiTheme="minorHAnsi"/>
          <w:i/>
          <w:sz w:val="24"/>
          <w:szCs w:val="28"/>
          <w:u w:val="single"/>
        </w:rPr>
        <w:t xml:space="preserve">-income </w:t>
      </w:r>
      <w:r w:rsidR="00D9207A" w:rsidRPr="0003389A">
        <w:rPr>
          <w:rFonts w:asciiTheme="minorHAnsi" w:eastAsia="Cambria" w:hAnsiTheme="minorHAnsi"/>
          <w:i/>
          <w:sz w:val="24"/>
          <w:szCs w:val="28"/>
          <w:u w:val="single"/>
        </w:rPr>
        <w:t>countries</w:t>
      </w:r>
      <w:r w:rsidR="0068136F" w:rsidRPr="007C0349">
        <w:rPr>
          <w:rFonts w:asciiTheme="minorHAnsi" w:eastAsia="Cambria" w:hAnsiTheme="minorHAnsi"/>
          <w:i/>
          <w:sz w:val="24"/>
          <w:szCs w:val="28"/>
        </w:rPr>
        <w:t>.</w:t>
      </w:r>
    </w:p>
    <w:p w14:paraId="0FCB5E5F" w14:textId="77777777" w:rsidR="00D9207A" w:rsidRDefault="00D9207A" w:rsidP="002E2B06">
      <w:pPr>
        <w:rPr>
          <w:rFonts w:asciiTheme="minorHAnsi" w:eastAsia="Cambria" w:hAnsiTheme="minorHAnsi"/>
          <w:i/>
          <w:szCs w:val="22"/>
          <w:u w:val="single"/>
        </w:rPr>
      </w:pPr>
    </w:p>
    <w:p w14:paraId="5B7E60D7" w14:textId="77777777" w:rsidR="002E2B06" w:rsidRPr="007B2CD2" w:rsidRDefault="002E2B06" w:rsidP="002E2B06">
      <w:pPr>
        <w:rPr>
          <w:rFonts w:asciiTheme="minorHAnsi" w:eastAsia="Cambria" w:hAnsiTheme="minorHAnsi"/>
          <w:iCs/>
          <w:sz w:val="22"/>
          <w:szCs w:val="22"/>
        </w:rPr>
      </w:pPr>
    </w:p>
    <w:p w14:paraId="75665EBE" w14:textId="77777777" w:rsidR="00E80E02" w:rsidRDefault="00E80E02" w:rsidP="00D57D5B">
      <w:pPr>
        <w:rPr>
          <w:rFonts w:asciiTheme="minorHAnsi" w:hAnsiTheme="minorHAnsi" w:cstheme="minorHAnsi"/>
          <w:sz w:val="28"/>
          <w:szCs w:val="28"/>
        </w:rPr>
      </w:pPr>
    </w:p>
    <w:p w14:paraId="214F10AF" w14:textId="2C632E7F" w:rsidR="00D57D5B" w:rsidRPr="009E0A5B" w:rsidRDefault="00D57D5B" w:rsidP="00D57D5B">
      <w:pPr>
        <w:rPr>
          <w:rFonts w:asciiTheme="minorHAnsi" w:hAnsiTheme="minorHAnsi" w:cstheme="minorHAnsi"/>
          <w:sz w:val="28"/>
          <w:szCs w:val="28"/>
        </w:rPr>
      </w:pPr>
      <w:r w:rsidRPr="009E0A5B">
        <w:rPr>
          <w:rFonts w:asciiTheme="minorHAnsi" w:hAnsiTheme="minorHAnsi" w:cstheme="minorHAnsi"/>
          <w:sz w:val="28"/>
          <w:szCs w:val="28"/>
        </w:rPr>
        <w:t>Name of Bidder:</w:t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</w:r>
      <w:r w:rsidRPr="009E0A5B">
        <w:rPr>
          <w:rFonts w:asciiTheme="minorHAnsi" w:hAnsiTheme="minorHAnsi" w:cstheme="minorHAnsi"/>
          <w:sz w:val="28"/>
          <w:szCs w:val="28"/>
        </w:rPr>
        <w:softHyphen/>
        <w:t>_____________________________________</w:t>
      </w:r>
    </w:p>
    <w:p w14:paraId="280D78A3" w14:textId="77777777" w:rsidR="00463453" w:rsidRDefault="00463453" w:rsidP="002E2B06">
      <w:pPr>
        <w:rPr>
          <w:rFonts w:asciiTheme="minorHAnsi" w:eastAsia="Cambria" w:hAnsiTheme="minorHAnsi"/>
          <w:sz w:val="22"/>
          <w:szCs w:val="22"/>
        </w:rPr>
      </w:pPr>
    </w:p>
    <w:p w14:paraId="1A55FD43" w14:textId="1453AA60" w:rsidR="002E2B06" w:rsidRPr="00463453" w:rsidRDefault="00463453" w:rsidP="002E2B06">
      <w:pPr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</w:pPr>
      <w:r w:rsidRPr="00463453"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  <w:t>Declaration</w:t>
      </w:r>
      <w:r w:rsidR="002E2B06" w:rsidRPr="00463453"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  <w:t>:</w:t>
      </w:r>
    </w:p>
    <w:p w14:paraId="6FE1AF0E" w14:textId="77777777" w:rsidR="0095389B" w:rsidRDefault="0095389B"/>
    <w:p w14:paraId="0D5B7F3D" w14:textId="6F9C200D" w:rsidR="00A31816" w:rsidRPr="00853287" w:rsidRDefault="00A31816" w:rsidP="00A31816">
      <w:pPr>
        <w:rPr>
          <w:rFonts w:asciiTheme="minorHAnsi" w:hAnsiTheme="minorHAnsi"/>
          <w:iCs/>
          <w:sz w:val="28"/>
          <w:szCs w:val="28"/>
        </w:rPr>
      </w:pPr>
      <w:r w:rsidRPr="00853287">
        <w:rPr>
          <w:rFonts w:asciiTheme="minorHAnsi" w:hAnsiTheme="minorHAnsi"/>
          <w:iCs/>
          <w:sz w:val="28"/>
          <w:szCs w:val="28"/>
        </w:rPr>
        <w:t>Do you have any licensing agreements or other contractual obligations that restrict</w:t>
      </w:r>
      <w:r w:rsidR="0046259D" w:rsidRPr="00853287">
        <w:rPr>
          <w:rFonts w:asciiTheme="minorHAnsi" w:hAnsiTheme="minorHAnsi"/>
          <w:iCs/>
          <w:sz w:val="28"/>
          <w:szCs w:val="28"/>
        </w:rPr>
        <w:t xml:space="preserve"> the</w:t>
      </w:r>
      <w:r w:rsidRPr="00853287">
        <w:rPr>
          <w:rFonts w:asciiTheme="minorHAnsi" w:hAnsiTheme="minorHAnsi"/>
          <w:iCs/>
          <w:sz w:val="28"/>
          <w:szCs w:val="28"/>
        </w:rPr>
        <w:t xml:space="preserve"> supply of bedaquiline 100mg via GDF </w:t>
      </w:r>
      <w:r w:rsidR="000E5F8B" w:rsidRPr="00853287">
        <w:rPr>
          <w:rFonts w:asciiTheme="minorHAnsi" w:hAnsiTheme="minorHAnsi"/>
          <w:iCs/>
          <w:sz w:val="28"/>
          <w:szCs w:val="28"/>
        </w:rPr>
        <w:t>in</w:t>
      </w:r>
      <w:r w:rsidRPr="00853287">
        <w:rPr>
          <w:rFonts w:asciiTheme="minorHAnsi" w:hAnsiTheme="minorHAnsi"/>
          <w:iCs/>
          <w:sz w:val="28"/>
          <w:szCs w:val="28"/>
        </w:rPr>
        <w:t xml:space="preserve"> low- and middle-income countries?</w:t>
      </w:r>
    </w:p>
    <w:p w14:paraId="466745B2" w14:textId="77777777" w:rsidR="00A31816" w:rsidRDefault="00A31816" w:rsidP="00A31816">
      <w:pPr>
        <w:rPr>
          <w:rFonts w:asciiTheme="minorHAnsi" w:hAnsiTheme="minorHAnsi"/>
          <w:iCs/>
          <w:sz w:val="22"/>
          <w:szCs w:val="22"/>
        </w:rPr>
      </w:pPr>
    </w:p>
    <w:p w14:paraId="6BD35F35" w14:textId="55833443" w:rsidR="00A31816" w:rsidRPr="008F544C" w:rsidRDefault="002E2B06">
      <w:pPr>
        <w:rPr>
          <w:rFonts w:asciiTheme="minorHAnsi" w:hAnsiTheme="minorHAnsi" w:cstheme="minorHAnsi"/>
          <w:sz w:val="28"/>
          <w:szCs w:val="28"/>
        </w:rPr>
      </w:pPr>
      <w:r w:rsidRPr="008F544C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B31FC" wp14:editId="59B98775">
                <wp:simplePos x="0" y="0"/>
                <wp:positionH relativeFrom="column">
                  <wp:posOffset>109303</wp:posOffset>
                </wp:positionH>
                <wp:positionV relativeFrom="paragraph">
                  <wp:posOffset>42517</wp:posOffset>
                </wp:positionV>
                <wp:extent cx="174929" cy="87464"/>
                <wp:effectExtent l="0" t="0" r="1587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874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EDB9C" id="Rectangle 2" o:spid="_x0000_s1026" style="position:absolute;margin-left:8.6pt;margin-top:3.35pt;width:13.75pt;height: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" filled="f" strokecolor="#1f4d78 [1604]" strokeweight="1pt"/>
            </w:pict>
          </mc:Fallback>
        </mc:AlternateContent>
      </w:r>
      <w:r w:rsidRPr="008F544C">
        <w:rPr>
          <w:rFonts w:asciiTheme="minorHAnsi" w:hAnsiTheme="minorHAnsi" w:cstheme="minorHAnsi"/>
          <w:sz w:val="28"/>
          <w:szCs w:val="28"/>
        </w:rPr>
        <w:tab/>
      </w:r>
      <w:r w:rsidR="00A31816" w:rsidRPr="008F544C">
        <w:rPr>
          <w:rFonts w:asciiTheme="minorHAnsi" w:hAnsiTheme="minorHAnsi" w:cstheme="minorHAnsi"/>
          <w:sz w:val="28"/>
          <w:szCs w:val="28"/>
        </w:rPr>
        <w:t>No</w:t>
      </w:r>
      <w:r w:rsidR="00A31816" w:rsidRPr="008F544C" w:rsidDel="00680A5B">
        <w:rPr>
          <w:rFonts w:asciiTheme="minorHAnsi" w:hAnsiTheme="minorHAnsi" w:cstheme="minorHAnsi"/>
          <w:sz w:val="28"/>
          <w:szCs w:val="28"/>
        </w:rPr>
        <w:t xml:space="preserve"> </w:t>
      </w:r>
      <w:r w:rsidR="00A31816" w:rsidRPr="008F544C">
        <w:rPr>
          <w:rFonts w:asciiTheme="minorHAnsi" w:hAnsiTheme="minorHAnsi" w:cstheme="minorHAnsi"/>
          <w:sz w:val="28"/>
          <w:szCs w:val="28"/>
        </w:rPr>
        <w:tab/>
      </w:r>
    </w:p>
    <w:p w14:paraId="48496EF6" w14:textId="77777777" w:rsidR="00A31816" w:rsidRPr="008F544C" w:rsidRDefault="00A31816">
      <w:pPr>
        <w:rPr>
          <w:rFonts w:asciiTheme="minorHAnsi" w:hAnsiTheme="minorHAnsi" w:cstheme="minorHAnsi"/>
          <w:sz w:val="28"/>
          <w:szCs w:val="28"/>
        </w:rPr>
      </w:pPr>
    </w:p>
    <w:p w14:paraId="68454F40" w14:textId="77777777" w:rsidR="00A31816" w:rsidRPr="008F544C" w:rsidRDefault="00A31816">
      <w:pPr>
        <w:rPr>
          <w:rFonts w:asciiTheme="minorHAnsi" w:hAnsiTheme="minorHAnsi" w:cstheme="minorHAnsi"/>
          <w:sz w:val="28"/>
          <w:szCs w:val="28"/>
        </w:rPr>
      </w:pPr>
    </w:p>
    <w:p w14:paraId="62EC1A39" w14:textId="53867301" w:rsidR="008F544C" w:rsidRDefault="002E2B06">
      <w:pPr>
        <w:rPr>
          <w:rFonts w:asciiTheme="minorHAnsi" w:hAnsiTheme="minorHAnsi" w:cstheme="minorHAnsi"/>
          <w:sz w:val="28"/>
          <w:szCs w:val="28"/>
        </w:rPr>
      </w:pPr>
      <w:r w:rsidRPr="008F544C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E7775" wp14:editId="1D89A92F">
                <wp:simplePos x="0" y="0"/>
                <wp:positionH relativeFrom="column">
                  <wp:posOffset>111181</wp:posOffset>
                </wp:positionH>
                <wp:positionV relativeFrom="paragraph">
                  <wp:posOffset>56073</wp:posOffset>
                </wp:positionV>
                <wp:extent cx="174929" cy="87464"/>
                <wp:effectExtent l="0" t="0" r="1587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874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A0438" id="Rectangle 3" o:spid="_x0000_s1026" style="position:absolute;margin-left:8.75pt;margin-top:4.4pt;width:13.75pt;height: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" filled="f" strokecolor="#1f4d78 [1604]" strokeweight="1pt"/>
            </w:pict>
          </mc:Fallback>
        </mc:AlternateContent>
      </w:r>
      <w:r w:rsidRPr="008F544C">
        <w:rPr>
          <w:rFonts w:asciiTheme="minorHAnsi" w:hAnsiTheme="minorHAnsi" w:cstheme="minorHAnsi"/>
          <w:sz w:val="28"/>
          <w:szCs w:val="28"/>
        </w:rPr>
        <w:tab/>
      </w:r>
      <w:r w:rsidR="00A31816" w:rsidRPr="008F544C">
        <w:rPr>
          <w:rFonts w:asciiTheme="minorHAnsi" w:hAnsiTheme="minorHAnsi" w:cstheme="minorHAnsi"/>
          <w:sz w:val="28"/>
          <w:szCs w:val="28"/>
        </w:rPr>
        <w:t>Yes</w:t>
      </w:r>
    </w:p>
    <w:p w14:paraId="035EFDD5" w14:textId="723935D9" w:rsidR="00E54EFF" w:rsidRPr="008F544C" w:rsidRDefault="00E54EFF">
      <w:pPr>
        <w:rPr>
          <w:rFonts w:asciiTheme="minorHAnsi" w:hAnsiTheme="minorHAnsi" w:cstheme="minorHAnsi"/>
          <w:sz w:val="28"/>
          <w:szCs w:val="28"/>
        </w:rPr>
      </w:pPr>
      <w:r w:rsidRPr="008F544C">
        <w:rPr>
          <w:rFonts w:asciiTheme="minorHAnsi" w:hAnsiTheme="minorHAnsi" w:cstheme="minorHAnsi"/>
          <w:sz w:val="28"/>
          <w:szCs w:val="28"/>
        </w:rPr>
        <w:t xml:space="preserve">If yes, please describe the </w:t>
      </w:r>
      <w:r w:rsidR="00680A5B" w:rsidRPr="008F544C">
        <w:rPr>
          <w:rFonts w:asciiTheme="minorHAnsi" w:hAnsiTheme="minorHAnsi" w:cstheme="minorHAnsi"/>
          <w:sz w:val="28"/>
          <w:szCs w:val="28"/>
        </w:rPr>
        <w:t>restriction(s) below and provide a list of low- and middle-income countries in which you are unable to supply bedaquiline 100mg via GDF</w:t>
      </w:r>
      <w:r w:rsidR="0046259D">
        <w:rPr>
          <w:rFonts w:asciiTheme="minorHAnsi" w:hAnsiTheme="minorHAnsi" w:cstheme="minorHAnsi"/>
          <w:sz w:val="28"/>
          <w:szCs w:val="28"/>
        </w:rPr>
        <w:t>.</w:t>
      </w:r>
    </w:p>
    <w:p w14:paraId="154888D8" w14:textId="77777777" w:rsidR="009E0A5B" w:rsidRPr="008F544C" w:rsidRDefault="009E0A5B">
      <w:pPr>
        <w:rPr>
          <w:rFonts w:asciiTheme="minorHAnsi" w:hAnsiTheme="minorHAnsi" w:cstheme="minorHAnsi"/>
          <w:sz w:val="28"/>
          <w:szCs w:val="28"/>
        </w:rPr>
      </w:pPr>
    </w:p>
    <w:p w14:paraId="734D8BAB" w14:textId="77777777" w:rsidR="00E80E02" w:rsidRPr="008F544C" w:rsidRDefault="00E80E02">
      <w:pPr>
        <w:rPr>
          <w:rFonts w:asciiTheme="minorHAnsi" w:hAnsiTheme="minorHAnsi" w:cstheme="minorHAnsi"/>
          <w:sz w:val="28"/>
          <w:szCs w:val="28"/>
        </w:rPr>
      </w:pPr>
    </w:p>
    <w:p w14:paraId="00F407A6" w14:textId="77777777" w:rsidR="00E80E02" w:rsidRPr="008F544C" w:rsidRDefault="00E80E02">
      <w:pPr>
        <w:rPr>
          <w:rFonts w:asciiTheme="minorHAnsi" w:hAnsiTheme="minorHAnsi" w:cstheme="minorHAnsi"/>
          <w:sz w:val="28"/>
          <w:szCs w:val="28"/>
        </w:rPr>
      </w:pPr>
    </w:p>
    <w:p w14:paraId="1B7AE807" w14:textId="77777777" w:rsidR="002E2B06" w:rsidRPr="008F544C" w:rsidRDefault="002E2B06">
      <w:pPr>
        <w:rPr>
          <w:rFonts w:asciiTheme="minorHAnsi" w:hAnsiTheme="minorHAnsi" w:cstheme="minorHAnsi"/>
          <w:sz w:val="28"/>
          <w:szCs w:val="28"/>
        </w:rPr>
      </w:pPr>
      <w:r w:rsidRPr="008F544C">
        <w:rPr>
          <w:rFonts w:asciiTheme="minorHAnsi" w:hAnsiTheme="minorHAnsi" w:cstheme="minorHAnsi"/>
          <w:sz w:val="28"/>
          <w:szCs w:val="28"/>
        </w:rPr>
        <w:t>_____________________________________</w:t>
      </w:r>
    </w:p>
    <w:p w14:paraId="5EE89728" w14:textId="77777777" w:rsidR="009E0A5B" w:rsidRPr="000B32AB" w:rsidRDefault="002E2B06" w:rsidP="009E0A5B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0B32AB">
        <w:rPr>
          <w:rFonts w:asciiTheme="minorHAnsi" w:hAnsiTheme="minorHAnsi" w:cstheme="minorHAnsi"/>
          <w:i/>
          <w:iCs/>
          <w:sz w:val="22"/>
          <w:szCs w:val="22"/>
        </w:rPr>
        <w:t xml:space="preserve">Name, designation and signature of the </w:t>
      </w:r>
      <w:r w:rsidR="009E0A5B" w:rsidRPr="000B32AB">
        <w:rPr>
          <w:rFonts w:asciiTheme="minorHAnsi" w:hAnsiTheme="minorHAnsi" w:cstheme="minorHAnsi"/>
          <w:i/>
          <w:iCs/>
          <w:sz w:val="22"/>
          <w:szCs w:val="22"/>
        </w:rPr>
        <w:t xml:space="preserve">designated person </w:t>
      </w:r>
    </w:p>
    <w:p w14:paraId="22455360" w14:textId="77777777" w:rsidR="009E0A5B" w:rsidRPr="008F544C" w:rsidRDefault="009E0A5B" w:rsidP="009E0A5B">
      <w:pPr>
        <w:rPr>
          <w:rFonts w:asciiTheme="minorHAnsi" w:hAnsiTheme="minorHAnsi" w:cstheme="minorHAnsi"/>
          <w:sz w:val="28"/>
          <w:szCs w:val="28"/>
        </w:rPr>
      </w:pPr>
    </w:p>
    <w:p w14:paraId="7FB3574A" w14:textId="77777777" w:rsidR="009E0A5B" w:rsidRPr="008F544C" w:rsidRDefault="009E0A5B" w:rsidP="009E0A5B">
      <w:pPr>
        <w:rPr>
          <w:rFonts w:asciiTheme="minorHAnsi" w:hAnsiTheme="minorHAnsi" w:cstheme="minorHAnsi"/>
          <w:sz w:val="28"/>
          <w:szCs w:val="28"/>
        </w:rPr>
      </w:pPr>
    </w:p>
    <w:p w14:paraId="2CD62DC5" w14:textId="77777777" w:rsidR="00E80E02" w:rsidRPr="008F544C" w:rsidRDefault="00E80E02" w:rsidP="009E0A5B">
      <w:pPr>
        <w:rPr>
          <w:rFonts w:asciiTheme="minorHAnsi" w:hAnsiTheme="minorHAnsi" w:cstheme="minorHAnsi"/>
          <w:sz w:val="28"/>
          <w:szCs w:val="28"/>
        </w:rPr>
      </w:pPr>
    </w:p>
    <w:p w14:paraId="4B2C1694" w14:textId="7E95C8D8" w:rsidR="002B6F22" w:rsidRPr="00864B5F" w:rsidRDefault="002B6F22">
      <w:pPr>
        <w:rPr>
          <w:rFonts w:asciiTheme="minorHAnsi" w:hAnsiTheme="minorHAnsi" w:cstheme="minorHAnsi"/>
          <w:sz w:val="28"/>
          <w:szCs w:val="28"/>
        </w:rPr>
      </w:pPr>
      <w:r w:rsidRPr="000B32AB">
        <w:rPr>
          <w:rFonts w:asciiTheme="minorHAnsi" w:hAnsiTheme="minorHAnsi" w:cstheme="minorHAnsi"/>
          <w:i/>
          <w:i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926CFD" wp14:editId="35610EF3">
                <wp:simplePos x="0" y="0"/>
                <wp:positionH relativeFrom="margin">
                  <wp:align>left</wp:align>
                </wp:positionH>
                <wp:positionV relativeFrom="paragraph">
                  <wp:posOffset>473710</wp:posOffset>
                </wp:positionV>
                <wp:extent cx="6159500" cy="24003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E15FA" w14:textId="782E571D" w:rsidR="002B6F22" w:rsidRPr="00864B5F" w:rsidRDefault="002B6F22" w:rsidP="002B6F2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64B5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Description of the restriction(s) and a list of low- and middle-income countries in which you are unable to supply bedaquiline 100mg via GDF:</w:t>
                            </w:r>
                          </w:p>
                          <w:p w14:paraId="47667E40" w14:textId="4C23101F" w:rsidR="002B6F22" w:rsidRDefault="002B6F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26C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7.3pt;width:485pt;height:18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">
                <v:textbox>
                  <w:txbxContent>
                    <w:p w14:paraId="409E15FA" w14:textId="782E571D" w:rsidR="002B6F22" w:rsidRPr="00864B5F" w:rsidRDefault="002B6F22" w:rsidP="002B6F22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64B5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Description of the restriction(s) and a list of low- and middle-income countries in which you are unable to supply bedaquiline 100mg via GDF:</w:t>
                      </w:r>
                    </w:p>
                    <w:p w14:paraId="47667E40" w14:textId="4C23101F" w:rsidR="002B6F22" w:rsidRDefault="002B6F22"/>
                  </w:txbxContent>
                </v:textbox>
                <w10:wrap type="square" anchorx="margin"/>
              </v:shape>
            </w:pict>
          </mc:Fallback>
        </mc:AlternateContent>
      </w:r>
      <w:r w:rsidR="009E0A5B" w:rsidRPr="000B32AB">
        <w:rPr>
          <w:rFonts w:asciiTheme="minorHAnsi" w:hAnsiTheme="minorHAnsi" w:cstheme="minorHAnsi"/>
          <w:sz w:val="22"/>
          <w:szCs w:val="22"/>
        </w:rPr>
        <w:t>Date:</w:t>
      </w:r>
      <w:r w:rsidR="009E0A5B" w:rsidRPr="008F544C">
        <w:rPr>
          <w:rFonts w:asciiTheme="minorHAnsi" w:hAnsiTheme="minorHAnsi" w:cstheme="minorHAnsi"/>
          <w:sz w:val="28"/>
          <w:szCs w:val="28"/>
        </w:rPr>
        <w:t xml:space="preserve"> ________________________________</w:t>
      </w:r>
    </w:p>
    <w:sectPr w:rsidR="002B6F22" w:rsidRPr="00864B5F" w:rsidSect="00864B5F">
      <w:headerReference w:type="default" r:id="rId10"/>
      <w:pgSz w:w="12240" w:h="15840"/>
      <w:pgMar w:top="851" w:right="90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9301A" w14:textId="77777777" w:rsidR="00932ADD" w:rsidRDefault="00932ADD" w:rsidP="005C3321">
      <w:r>
        <w:separator/>
      </w:r>
    </w:p>
  </w:endnote>
  <w:endnote w:type="continuationSeparator" w:id="0">
    <w:p w14:paraId="324D0E19" w14:textId="77777777" w:rsidR="00932ADD" w:rsidRDefault="00932ADD" w:rsidP="005C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94C7" w14:textId="77777777" w:rsidR="00932ADD" w:rsidRDefault="00932ADD" w:rsidP="005C3321">
      <w:r>
        <w:separator/>
      </w:r>
    </w:p>
  </w:footnote>
  <w:footnote w:type="continuationSeparator" w:id="0">
    <w:p w14:paraId="4A7A21C8" w14:textId="77777777" w:rsidR="00932ADD" w:rsidRDefault="00932ADD" w:rsidP="005C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291B" w14:textId="521763C9" w:rsidR="005C3321" w:rsidRDefault="001A47B9" w:rsidP="009F07A3">
    <w:pPr>
      <w:pStyle w:val="Header"/>
      <w:jc w:val="right"/>
    </w:pPr>
    <w:r w:rsidRPr="001A47B9">
      <w:rPr>
        <w:rFonts w:asciiTheme="minorHAnsi" w:hAnsiTheme="minorHAnsi" w:cstheme="minorHAnsi"/>
        <w:sz w:val="22"/>
        <w:szCs w:val="22"/>
      </w:rPr>
      <w:t>ITB-</w:t>
    </w:r>
    <w:proofErr w:type="spellStart"/>
    <w:r w:rsidRPr="001A47B9">
      <w:rPr>
        <w:rFonts w:asciiTheme="minorHAnsi" w:hAnsiTheme="minorHAnsi" w:cstheme="minorHAnsi"/>
        <w:sz w:val="22"/>
        <w:szCs w:val="22"/>
      </w:rPr>
      <w:t>I</w:t>
    </w:r>
    <w:r w:rsidR="00773EF2">
      <w:rPr>
        <w:rFonts w:asciiTheme="minorHAnsi" w:hAnsiTheme="minorHAnsi" w:cstheme="minorHAnsi"/>
        <w:sz w:val="22"/>
        <w:szCs w:val="22"/>
      </w:rPr>
      <w:t>plus</w:t>
    </w:r>
    <w:proofErr w:type="spellEnd"/>
    <w:r w:rsidRPr="001A47B9">
      <w:rPr>
        <w:rFonts w:asciiTheme="minorHAnsi" w:hAnsiTheme="minorHAnsi" w:cstheme="minorHAnsi"/>
        <w:sz w:val="22"/>
        <w:szCs w:val="22"/>
      </w:rPr>
      <w:t>/GDF-MED/2023/</w:t>
    </w:r>
    <w:r w:rsidR="00463453">
      <w:rPr>
        <w:rFonts w:asciiTheme="minorHAnsi" w:hAnsiTheme="minorHAnsi" w:cstheme="minorHAns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278C7"/>
    <w:multiLevelType w:val="multilevel"/>
    <w:tmpl w:val="2A9E3C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69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CC56A63"/>
    <w:multiLevelType w:val="multilevel"/>
    <w:tmpl w:val="4746B352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70" w:hanging="5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EA262A5"/>
    <w:multiLevelType w:val="multilevel"/>
    <w:tmpl w:val="3D92796E"/>
    <w:lvl w:ilvl="0">
      <w:start w:val="3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0" w:hanging="6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F621756"/>
    <w:multiLevelType w:val="multilevel"/>
    <w:tmpl w:val="C680D88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8CD71AB"/>
    <w:multiLevelType w:val="multilevel"/>
    <w:tmpl w:val="18DE5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BF81532"/>
    <w:multiLevelType w:val="hybridMultilevel"/>
    <w:tmpl w:val="8E8ADC14"/>
    <w:lvl w:ilvl="0" w:tplc="897E0F8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5E2769"/>
    <w:multiLevelType w:val="multilevel"/>
    <w:tmpl w:val="3F1A2772"/>
    <w:numStyleLink w:val="Style3"/>
  </w:abstractNum>
  <w:abstractNum w:abstractNumId="7" w15:restartNumberingAfterBreak="0">
    <w:nsid w:val="797F4F7C"/>
    <w:multiLevelType w:val="multilevel"/>
    <w:tmpl w:val="E99A4B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Theme="minorHAnsi" w:hAnsi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AE908DD"/>
    <w:multiLevelType w:val="multilevel"/>
    <w:tmpl w:val="3F1A2772"/>
    <w:styleLink w:val="Style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50173363">
    <w:abstractNumId w:val="7"/>
  </w:num>
  <w:num w:numId="2" w16cid:durableId="1221600745">
    <w:abstractNumId w:val="4"/>
  </w:num>
  <w:num w:numId="3" w16cid:durableId="1509127870">
    <w:abstractNumId w:val="5"/>
  </w:num>
  <w:num w:numId="4" w16cid:durableId="2068214970">
    <w:abstractNumId w:val="8"/>
  </w:num>
  <w:num w:numId="5" w16cid:durableId="956913198">
    <w:abstractNumId w:val="6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82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 w16cid:durableId="1216040477">
    <w:abstractNumId w:val="2"/>
  </w:num>
  <w:num w:numId="7" w16cid:durableId="974875562">
    <w:abstractNumId w:val="6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 w16cid:durableId="706569215">
    <w:abstractNumId w:val="0"/>
  </w:num>
  <w:num w:numId="9" w16cid:durableId="1689912940">
    <w:abstractNumId w:val="1"/>
  </w:num>
  <w:num w:numId="10" w16cid:durableId="387539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zNbK0MDM2M7QwNTFT0lEKTi0uzszPAymwqAUA7Xfi1iwAAAA="/>
  </w:docVars>
  <w:rsids>
    <w:rsidRoot w:val="002E2B06"/>
    <w:rsid w:val="00002E23"/>
    <w:rsid w:val="0003389A"/>
    <w:rsid w:val="00037285"/>
    <w:rsid w:val="00047384"/>
    <w:rsid w:val="0005012A"/>
    <w:rsid w:val="0007359D"/>
    <w:rsid w:val="000B32AB"/>
    <w:rsid w:val="000C26C5"/>
    <w:rsid w:val="000E5F8B"/>
    <w:rsid w:val="00135D74"/>
    <w:rsid w:val="00173022"/>
    <w:rsid w:val="0018065C"/>
    <w:rsid w:val="001A47B9"/>
    <w:rsid w:val="001A6437"/>
    <w:rsid w:val="00231161"/>
    <w:rsid w:val="002A37A3"/>
    <w:rsid w:val="002B1002"/>
    <w:rsid w:val="002B6F22"/>
    <w:rsid w:val="002E2B06"/>
    <w:rsid w:val="003010DA"/>
    <w:rsid w:val="00304923"/>
    <w:rsid w:val="00365741"/>
    <w:rsid w:val="003F5271"/>
    <w:rsid w:val="004168CE"/>
    <w:rsid w:val="00440E76"/>
    <w:rsid w:val="0046259D"/>
    <w:rsid w:val="00463453"/>
    <w:rsid w:val="0047054F"/>
    <w:rsid w:val="00471FBC"/>
    <w:rsid w:val="004A41CD"/>
    <w:rsid w:val="004E4EFF"/>
    <w:rsid w:val="00545B10"/>
    <w:rsid w:val="00581B05"/>
    <w:rsid w:val="00584F6A"/>
    <w:rsid w:val="005C3321"/>
    <w:rsid w:val="00680660"/>
    <w:rsid w:val="00680A5B"/>
    <w:rsid w:val="0068136F"/>
    <w:rsid w:val="006A49DC"/>
    <w:rsid w:val="00773EF2"/>
    <w:rsid w:val="007A72CB"/>
    <w:rsid w:val="007B2CD2"/>
    <w:rsid w:val="007C0349"/>
    <w:rsid w:val="00853287"/>
    <w:rsid w:val="00864013"/>
    <w:rsid w:val="00864B5F"/>
    <w:rsid w:val="00897D0A"/>
    <w:rsid w:val="008A6632"/>
    <w:rsid w:val="008B0575"/>
    <w:rsid w:val="008B1E1A"/>
    <w:rsid w:val="008F544C"/>
    <w:rsid w:val="008F7436"/>
    <w:rsid w:val="00932ADD"/>
    <w:rsid w:val="0095389B"/>
    <w:rsid w:val="009B65E0"/>
    <w:rsid w:val="009C3355"/>
    <w:rsid w:val="009E0A5B"/>
    <w:rsid w:val="009F07A3"/>
    <w:rsid w:val="009F1872"/>
    <w:rsid w:val="009F56F7"/>
    <w:rsid w:val="00A31816"/>
    <w:rsid w:val="00A625D4"/>
    <w:rsid w:val="00A71E95"/>
    <w:rsid w:val="00A911E3"/>
    <w:rsid w:val="00AA2CF6"/>
    <w:rsid w:val="00AB410C"/>
    <w:rsid w:val="00AC631E"/>
    <w:rsid w:val="00AF155C"/>
    <w:rsid w:val="00B108A6"/>
    <w:rsid w:val="00B303D0"/>
    <w:rsid w:val="00B76B47"/>
    <w:rsid w:val="00B92F66"/>
    <w:rsid w:val="00C5538A"/>
    <w:rsid w:val="00C747E2"/>
    <w:rsid w:val="00D04336"/>
    <w:rsid w:val="00D04E2E"/>
    <w:rsid w:val="00D21669"/>
    <w:rsid w:val="00D518A9"/>
    <w:rsid w:val="00D5459B"/>
    <w:rsid w:val="00D546EB"/>
    <w:rsid w:val="00D57D5B"/>
    <w:rsid w:val="00D9207A"/>
    <w:rsid w:val="00DA1A56"/>
    <w:rsid w:val="00DA28A4"/>
    <w:rsid w:val="00E54EFF"/>
    <w:rsid w:val="00E67D13"/>
    <w:rsid w:val="00E80E02"/>
    <w:rsid w:val="00EA4D0B"/>
    <w:rsid w:val="00ED2A36"/>
    <w:rsid w:val="00ED5B80"/>
    <w:rsid w:val="00EE5885"/>
    <w:rsid w:val="00F527D6"/>
    <w:rsid w:val="00F55D98"/>
    <w:rsid w:val="00F603A0"/>
    <w:rsid w:val="00FA31AD"/>
    <w:rsid w:val="00F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69B1"/>
  <w15:chartTrackingRefBased/>
  <w15:docId w15:val="{12478EF1-21C7-41BC-A43C-9915CCA1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B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B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B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E2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4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3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33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3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33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321"/>
    <w:rPr>
      <w:rFonts w:ascii="Times New Roman" w:eastAsia="Times New Roman" w:hAnsi="Times New Roman" w:cs="Times New Roman"/>
      <w:sz w:val="20"/>
      <w:szCs w:val="20"/>
    </w:rPr>
  </w:style>
  <w:style w:type="numbering" w:customStyle="1" w:styleId="Style3">
    <w:name w:val="Style3"/>
    <w:uiPriority w:val="99"/>
    <w:rsid w:val="0007359D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D2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A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A3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A3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0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DDDF5F960AE46B7D4A623C79F76D4" ma:contentTypeVersion="19" ma:contentTypeDescription="Create a new document." ma:contentTypeScope="" ma:versionID="39cbca6826ed78bf90364257c2311e9b">
  <xsd:schema xmlns:xsd="http://www.w3.org/2001/XMLSchema" xmlns:xs="http://www.w3.org/2001/XMLSchema" xmlns:p="http://schemas.microsoft.com/office/2006/metadata/properties" xmlns:ns2="5b2e0fbb-dca3-4af0-8215-88da949fa2ed" xmlns:ns3="c69bd284-0105-47cc-b273-367b25aabbd4" targetNamespace="http://schemas.microsoft.com/office/2006/metadata/properties" ma:root="true" ma:fieldsID="27c63ff2fd0907803d9641981169eede" ns2:_="" ns3:_="">
    <xsd:import namespace="5b2e0fbb-dca3-4af0-8215-88da949fa2ed"/>
    <xsd:import namespace="c69bd284-0105-47cc-b273-367b25aab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e0fbb-dca3-4af0-8215-88da949fa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Status" ma:index="22" nillable="true" ma:displayName="Status" ma:description="Status of the mission documents" ma:format="Dropdown" ma:internalName="Status">
      <xsd:simpleType>
        <xsd:union memberTypes="dms:Text">
          <xsd:simpleType>
            <xsd:restriction base="dms:Choice">
              <xsd:enumeration value="Complete"/>
              <xsd:enumeration value="Incomplete"/>
              <xsd:enumeration value="Choice 3"/>
            </xsd:restriction>
          </xsd:simpleType>
        </xsd:un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8c7ceef-f2b0-4869-8dd2-99de07b74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bd284-0105-47cc-b273-367b25aab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4951b00-3a84-4694-aa2f-b403747a85ec}" ma:internalName="TaxCatchAll" ma:showField="CatchAllData" ma:web="c69bd284-0105-47cc-b273-367b25aab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b2e0fbb-dca3-4af0-8215-88da949fa2ed" xsi:nil="true"/>
    <Status xmlns="5b2e0fbb-dca3-4af0-8215-88da949fa2ed" xsi:nil="true"/>
    <TaxCatchAll xmlns="c69bd284-0105-47cc-b273-367b25aabbd4" xsi:nil="true"/>
    <lcf76f155ced4ddcb4097134ff3c332f xmlns="5b2e0fbb-dca3-4af0-8215-88da949fa2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A54525-B080-418F-8B3E-29CFC8FE4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e0fbb-dca3-4af0-8215-88da949fa2ed"/>
    <ds:schemaRef ds:uri="c69bd284-0105-47cc-b273-367b25aab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27519-34EA-4357-8F7C-4E692CC05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0AD8E-3889-406C-A782-29D9DA5CE679}">
  <ds:schemaRefs>
    <ds:schemaRef ds:uri="http://schemas.microsoft.com/office/2006/metadata/properties"/>
    <ds:schemaRef ds:uri="http://schemas.microsoft.com/office/infopath/2007/PartnerControls"/>
    <ds:schemaRef ds:uri="5b2e0fbb-dca3-4af0-8215-88da949fa2ed"/>
    <ds:schemaRef ds:uri="c69bd284-0105-47cc-b273-367b25aabb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Lunte</dc:creator>
  <cp:keywords/>
  <dc:description/>
  <cp:lastModifiedBy>Kaspars Lunte</cp:lastModifiedBy>
  <cp:revision>7</cp:revision>
  <dcterms:created xsi:type="dcterms:W3CDTF">2023-07-18T06:54:00Z</dcterms:created>
  <dcterms:modified xsi:type="dcterms:W3CDTF">2023-07-20T09:34:00Z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0x0101008C4DDDF5F960AE46B7D4A623C79F76D4</vt:lpwstr>
  </property>
  <property fmtid="{D5CDD505-2E9C-101B-9397-08002B2CF9AE}" pid="3" name="MediaServiceImageTags">
    <vt:lpwstr/>
  </property>
</Properties>
</file>