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s-ES" w:eastAsia="es-ES"/>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556CDE5E"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&#13;&#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lang w:val="es-ES" w:eastAsia="es-ES"/>
        </w:rPr>
        <mc:AlternateContent>
          <mc:Choice Requires="wps">
            <w:drawing>
              <wp:anchor distT="0" distB="0" distL="114300" distR="114300" simplePos="0" relativeHeight="251661312" behindDoc="0" locked="0" layoutInCell="1" allowOverlap="1" wp14:anchorId="1766D3DE" wp14:editId="3829578C">
                <wp:simplePos x="0" y="0"/>
                <wp:positionH relativeFrom="column">
                  <wp:posOffset>1910080</wp:posOffset>
                </wp:positionH>
                <wp:positionV relativeFrom="paragraph">
                  <wp:posOffset>4653915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66D3DE" id="_x0000_t202" coordsize="21600,21600" o:spt="202" path="m,l,21600r21600,l21600,xe">
                <v:stroke joinstyle="miter"/>
                <v:path gradientshapeok="t" o:connecttype="rect"/>
              </v:shapetype>
              <v:shape id="Text Box 3" o:spid="_x0000_s1026" type="#_x0000_t202" style="position:absolute;margin-left:150.4pt;margin-top:366.4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&#13;&#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1B4A1F">
        <w:rPr>
          <w:noProof/>
          <w:lang w:val="es-ES" w:eastAsia="es-ES"/>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2D1C1381" w:rsidR="00F53CFF" w:rsidRPr="00F53CFF" w:rsidRDefault="006D3DD8">
                            <w:pPr>
                              <w:rPr>
                                <w:rFonts w:ascii="Trebuchet MS" w:hAnsi="Trebuchet MS"/>
                                <w:b/>
                                <w:i/>
                                <w:sz w:val="56"/>
                                <w:szCs w:val="56"/>
                              </w:rPr>
                            </w:pPr>
                            <w:r>
                              <w:rPr>
                                <w:rFonts w:ascii="Trebuchet MS" w:hAnsi="Trebuchet MS"/>
                                <w:b/>
                                <w:i/>
                                <w:sz w:val="56"/>
                                <w:szCs w:val="56"/>
                              </w:rPr>
                              <w:t xml:space="preserve">EXTERNAL </w:t>
                            </w:r>
                            <w:r w:rsidR="004C3308" w:rsidRPr="004C3308">
                              <w:rPr>
                                <w:rFonts w:ascii="Trebuchet MS" w:hAnsi="Trebuchet MS"/>
                                <w:b/>
                                <w:i/>
                                <w:sz w:val="56"/>
                                <w:szCs w:val="56"/>
                              </w:rPr>
                              <w:t xml:space="preserve">QUALITY ASSURANCE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F0A6C"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" filled="f" stroked="f">
                <v:textbox>
                  <w:txbxContent>
                    <w:p w14:paraId="5E0EAC16" w14:textId="2D1C1381" w:rsidR="00F53CFF" w:rsidRPr="00F53CFF" w:rsidRDefault="006D3DD8">
                      <w:pPr>
                        <w:rPr>
                          <w:rFonts w:ascii="Trebuchet MS" w:hAnsi="Trebuchet MS"/>
                          <w:b/>
                          <w:i/>
                          <w:sz w:val="56"/>
                          <w:szCs w:val="56"/>
                        </w:rPr>
                      </w:pPr>
                      <w:r>
                        <w:rPr>
                          <w:rFonts w:ascii="Trebuchet MS" w:hAnsi="Trebuchet MS"/>
                          <w:b/>
                          <w:i/>
                          <w:sz w:val="56"/>
                          <w:szCs w:val="56"/>
                        </w:rPr>
                        <w:t xml:space="preserve">EXTERNAL </w:t>
                      </w:r>
                      <w:r w:rsidR="004C3308" w:rsidRPr="004C3308">
                        <w:rPr>
                          <w:rFonts w:ascii="Trebuchet MS" w:hAnsi="Trebuchet MS"/>
                          <w:b/>
                          <w:i/>
                          <w:sz w:val="56"/>
                          <w:szCs w:val="56"/>
                        </w:rPr>
                        <w:t xml:space="preserve">QUALITY ASSURANCE </w:t>
                      </w:r>
                    </w:p>
                  </w:txbxContent>
                </v:textbox>
                <w10:wrap type="square" anchory="margin"/>
              </v:shape>
            </w:pict>
          </mc:Fallback>
        </mc:AlternateContent>
      </w:r>
      <w:r w:rsidR="00761FCA" w:rsidRPr="00B51117">
        <w:rPr>
          <w:noProof/>
          <w:lang w:val="es-ES" w:eastAsia="es-ES"/>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09A59669" w:rsidR="00FE0ECC" w:rsidRDefault="00C1108C" w:rsidP="00DE20A5">
      <w:pPr>
        <w:pStyle w:val="Header1"/>
      </w:pPr>
      <w:r w:rsidRPr="008D7AAF">
        <w:rPr>
          <w:color w:val="7F7F7F" w:themeColor="text1" w:themeTint="80"/>
          <w:lang w:val="es-ES" w:eastAsia="es-ES"/>
        </w:rPr>
        <w:lastRenderedPageBreak/>
        <mc:AlternateContent>
          <mc:Choice Requires="wps">
            <w:drawing>
              <wp:anchor distT="0" distB="0" distL="114300" distR="114300" simplePos="0" relativeHeight="251702272" behindDoc="0" locked="0" layoutInCell="1" allowOverlap="1" wp14:anchorId="588250A5" wp14:editId="34EF9E2A">
                <wp:simplePos x="0" y="0"/>
                <wp:positionH relativeFrom="column">
                  <wp:posOffset>1772286</wp:posOffset>
                </wp:positionH>
                <wp:positionV relativeFrom="paragraph">
                  <wp:posOffset>8538845</wp:posOffset>
                </wp:positionV>
                <wp:extent cx="3776980" cy="322580"/>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76980" cy="322580"/>
                        </a:xfrm>
                        <a:prstGeom prst="rect">
                          <a:avLst/>
                        </a:prstGeom>
                        <a:noFill/>
                      </wps:spPr>
                      <wps:txb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8250A5" id="TextBox 1" o:spid="_x0000_s1028" type="#_x0000_t202" style="position:absolute;margin-left:139.55pt;margin-top:672.35pt;width:297.4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" filled="f" stroked="f">
                <v:textbo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v:textbox>
                <w10:wrap type="square"/>
              </v:shape>
            </w:pict>
          </mc:Fallback>
        </mc:AlternateContent>
      </w:r>
      <w:r w:rsidR="004476C2" w:rsidRPr="00DE20A5">
        <w:rPr>
          <w:lang w:val="es-ES" w:eastAsia="es-ES"/>
        </w:rPr>
        <mc:AlternateContent>
          <mc:Choice Requires="wps">
            <w:drawing>
              <wp:anchor distT="0" distB="0" distL="114300" distR="114300" simplePos="0" relativeHeight="251665408" behindDoc="0" locked="1" layoutInCell="1" allowOverlap="1" wp14:anchorId="7B7175AC" wp14:editId="28649374">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13958B1"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JQdUoD+AQAARQ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70C3A173" w:rsidR="00DE20A5" w:rsidRPr="00DE20A5" w:rsidRDefault="008E0D6E" w:rsidP="00DD4FA7">
            <w:pPr>
              <w:spacing w:before="120"/>
              <w:rPr>
                <w:rFonts w:ascii="Trebuchet MS" w:hAnsi="Trebuchet MS"/>
                <w:color w:val="7F7F7F" w:themeColor="text1" w:themeTint="80"/>
              </w:rPr>
            </w:pPr>
            <w:r w:rsidRPr="008E0D6E">
              <w:rPr>
                <w:rFonts w:ascii="Trebuchet MS" w:hAnsi="Trebuchet MS"/>
                <w:color w:val="7F7F7F" w:themeColor="text1" w:themeTint="80"/>
              </w:rPr>
              <w:t>To provide participants with an overview of external quality assessment (EQA), proficiency testing (PT), on-site supervision and their role in ensuring quality of testing</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242D96BE" w:rsidR="00DE20A5" w:rsidRPr="00A66177" w:rsidRDefault="00D547AB" w:rsidP="00DE20A5">
            <w:pPr>
              <w:spacing w:before="120"/>
              <w:rPr>
                <w:rFonts w:ascii="Trebuchet MS" w:hAnsi="Trebuchet MS"/>
                <w:color w:val="7F7F7F" w:themeColor="text1" w:themeTint="80"/>
              </w:rPr>
            </w:pPr>
            <w:r>
              <w:rPr>
                <w:rFonts w:ascii="Trebuchet MS" w:hAnsi="Trebuchet MS"/>
                <w:color w:val="7F7F7F" w:themeColor="text1" w:themeTint="80"/>
              </w:rPr>
              <w:t>2</w:t>
            </w:r>
            <w:r w:rsidR="003D34C7" w:rsidRPr="00A66177">
              <w:rPr>
                <w:rFonts w:ascii="Trebuchet MS" w:hAnsi="Trebuchet MS"/>
                <w:color w:val="7F7F7F" w:themeColor="text1" w:themeTint="80"/>
              </w:rPr>
              <w:t xml:space="preserve"> hour</w:t>
            </w:r>
            <w:r w:rsidR="009E4AAB" w:rsidRPr="00A66177">
              <w:rPr>
                <w:rFonts w:ascii="Trebuchet MS" w:hAnsi="Trebuchet MS"/>
                <w:color w:val="7F7F7F" w:themeColor="text1" w:themeTint="80"/>
              </w:rPr>
              <w:t xml:space="preserve">s </w:t>
            </w:r>
            <w:r w:rsidR="009C3BB2">
              <w:rPr>
                <w:rFonts w:ascii="Trebuchet MS" w:hAnsi="Trebuchet MS"/>
                <w:color w:val="7F7F7F" w:themeColor="text1" w:themeTint="80"/>
              </w:rPr>
              <w:t>20</w:t>
            </w:r>
            <w:bookmarkStart w:id="1" w:name="_GoBack"/>
            <w:bookmarkEnd w:id="1"/>
            <w:r w:rsidR="00DE20A5" w:rsidRPr="00A66177">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21022EF7"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w:t>
            </w:r>
            <w:r w:rsidR="008E0D6E" w:rsidRPr="008E0D6E">
              <w:rPr>
                <w:rFonts w:ascii="Trebuchet MS" w:hAnsi="Trebuchet MS"/>
                <w:color w:val="7F7F7F" w:themeColor="text1" w:themeTint="80"/>
              </w:rPr>
              <w:t>To provide participants with an overview of external quality assessment (EQA), proficiency testing (PT), on-site supervision and their role in ensuring quality of testing</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169D2405" w14:textId="77777777" w:rsidR="00845D7F" w:rsidRDefault="00845D7F" w:rsidP="00845D7F">
            <w:pPr>
              <w:pStyle w:val="ListParagraph"/>
              <w:ind w:left="714" w:hanging="357"/>
            </w:pPr>
            <w:r>
              <w:t>Introduction to External Quality Assurance (EQA) and Proficiency Testing (PT) for Xpert MTB/RIF (Ultra)*</w:t>
            </w:r>
          </w:p>
          <w:p w14:paraId="257B9C93" w14:textId="77777777" w:rsidR="00845D7F" w:rsidRDefault="00845D7F" w:rsidP="00845D7F">
            <w:pPr>
              <w:pStyle w:val="ListParagraph"/>
              <w:ind w:left="714" w:hanging="357"/>
            </w:pPr>
            <w:r>
              <w:t>PT panel distribution &amp; the PT process</w:t>
            </w:r>
          </w:p>
          <w:p w14:paraId="12327531" w14:textId="77777777" w:rsidR="00845D7F" w:rsidRDefault="00845D7F" w:rsidP="00845D7F">
            <w:pPr>
              <w:pStyle w:val="ListParagraph"/>
              <w:ind w:left="714" w:hanging="357"/>
            </w:pPr>
            <w:r>
              <w:t xml:space="preserve">Common problems experienced with PT </w:t>
            </w:r>
          </w:p>
          <w:p w14:paraId="42C371A7" w14:textId="77777777" w:rsidR="00845D7F" w:rsidRDefault="00845D7F" w:rsidP="00845D7F">
            <w:pPr>
              <w:pStyle w:val="ListParagraph"/>
              <w:ind w:left="714" w:hanging="357"/>
            </w:pPr>
            <w:r>
              <w:t>Conducting on-site supervision (Advanced users)</w:t>
            </w:r>
          </w:p>
          <w:p w14:paraId="6FFEC60F" w14:textId="67FF417D" w:rsidR="00DE20A5" w:rsidRPr="00DE20A5" w:rsidRDefault="00DE20A5" w:rsidP="00452935">
            <w:pPr>
              <w:pStyle w:val="ListParagraph"/>
              <w:numPr>
                <w:ilvl w:val="0"/>
                <w:numId w:val="0"/>
              </w:numPr>
              <w:ind w:left="714"/>
            </w:pPr>
          </w:p>
        </w:tc>
        <w:tc>
          <w:tcPr>
            <w:tcW w:w="999" w:type="dxa"/>
            <w:shd w:val="clear" w:color="auto" w:fill="DEF0E9" w:themeFill="accent3" w:themeFillTint="66"/>
          </w:tcPr>
          <w:p w14:paraId="1C011899" w14:textId="0F9562B1" w:rsidR="00DE20A5" w:rsidRPr="000A608B" w:rsidRDefault="00284E79"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DE20A5" w:rsidRPr="000A608B">
              <w:rPr>
                <w:rFonts w:ascii="Trebuchet MS" w:hAnsi="Trebuchet MS"/>
                <w:color w:val="7F7F7F" w:themeColor="text1" w:themeTint="80"/>
              </w:rPr>
              <w:t xml:space="preserve"> hour</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7C47AEE3" w14:textId="77777777" w:rsidR="00452935" w:rsidRPr="00452935"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What are the three components of EQA?</w:t>
            </w:r>
          </w:p>
          <w:p w14:paraId="650D3B6A" w14:textId="77777777" w:rsidR="00452935" w:rsidRPr="00452935"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Why is EQA important?</w:t>
            </w:r>
          </w:p>
          <w:p w14:paraId="5CDFDEE9" w14:textId="77777777" w:rsidR="00DE20A5"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What are the responsibilities of the testing site if they receive an incorrect PT result?</w:t>
            </w:r>
          </w:p>
          <w:p w14:paraId="137784DD" w14:textId="77777777" w:rsidR="00452935" w:rsidRDefault="00452935" w:rsidP="00452935">
            <w:pPr>
              <w:spacing w:before="120" w:line="276" w:lineRule="auto"/>
              <w:ind w:left="360"/>
              <w:rPr>
                <w:rFonts w:ascii="Trebuchet MS" w:hAnsi="Trebuchet MS"/>
                <w:color w:val="7F7F7F" w:themeColor="text1" w:themeTint="80"/>
                <w:lang w:val="en-GB"/>
              </w:rPr>
            </w:pPr>
            <w:r>
              <w:rPr>
                <w:rFonts w:ascii="Trebuchet MS" w:hAnsi="Trebuchet MS"/>
                <w:color w:val="7F7F7F" w:themeColor="text1" w:themeTint="80"/>
                <w:lang w:val="en-GB"/>
              </w:rPr>
              <w:t>On-site supervision:</w:t>
            </w:r>
          </w:p>
          <w:p w14:paraId="7B41B4EC" w14:textId="77777777" w:rsidR="00452935" w:rsidRPr="00452935"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Why is it important to contact the testing site before conducting an on-site supervision visit?</w:t>
            </w:r>
          </w:p>
          <w:p w14:paraId="22C6CA08" w14:textId="77777777" w:rsidR="00452935" w:rsidRPr="00452935"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What are the responsibilities of the testing site if problems (non-conformities) are identified during the on-site supervision visit?</w:t>
            </w:r>
          </w:p>
          <w:p w14:paraId="45C0474C" w14:textId="3F4157F8" w:rsidR="00452935" w:rsidRPr="007C4BD9" w:rsidRDefault="00452935" w:rsidP="00452935">
            <w:pPr>
              <w:numPr>
                <w:ilvl w:val="0"/>
                <w:numId w:val="2"/>
              </w:numPr>
              <w:spacing w:before="120" w:line="276" w:lineRule="auto"/>
              <w:rPr>
                <w:rFonts w:ascii="Trebuchet MS" w:hAnsi="Trebuchet MS"/>
                <w:color w:val="7F7F7F" w:themeColor="text1" w:themeTint="80"/>
                <w:lang w:val="en-GB"/>
              </w:rPr>
            </w:pPr>
            <w:r w:rsidRPr="00452935">
              <w:rPr>
                <w:rFonts w:ascii="Trebuchet MS" w:hAnsi="Trebuchet MS"/>
                <w:color w:val="7F7F7F" w:themeColor="text1" w:themeTint="80"/>
                <w:lang w:val="en-GB"/>
              </w:rPr>
              <w:t xml:space="preserve">What is the purpose of analysing data from on-site supervision visits at central level (NTP/NTRL)?  </w:t>
            </w:r>
          </w:p>
        </w:tc>
        <w:tc>
          <w:tcPr>
            <w:tcW w:w="999" w:type="dxa"/>
            <w:shd w:val="clear" w:color="auto" w:fill="F2F2F2"/>
          </w:tcPr>
          <w:p w14:paraId="21498B74" w14:textId="77777777" w:rsidR="00DE20A5"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p w14:paraId="14C5E6F0" w14:textId="77777777" w:rsidR="009C3BB2" w:rsidRDefault="009C3BB2" w:rsidP="00DE20A5">
            <w:pPr>
              <w:spacing w:before="120"/>
              <w:rPr>
                <w:rFonts w:ascii="Trebuchet MS" w:hAnsi="Trebuchet MS"/>
                <w:color w:val="7F7F7F" w:themeColor="text1" w:themeTint="80"/>
              </w:rPr>
            </w:pPr>
          </w:p>
          <w:p w14:paraId="7C7C0B5E" w14:textId="3D0FCAF3" w:rsidR="009C3BB2" w:rsidRPr="000A608B" w:rsidRDefault="009C3BB2" w:rsidP="00DE20A5">
            <w:pPr>
              <w:spacing w:before="120"/>
              <w:rPr>
                <w:rFonts w:ascii="Trebuchet MS" w:hAnsi="Trebuchet MS"/>
                <w:color w:val="7F7F7F" w:themeColor="text1" w:themeTint="80"/>
              </w:rPr>
            </w:pPr>
            <w:r>
              <w:rPr>
                <w:rFonts w:ascii="Trebuchet MS" w:hAnsi="Trebuchet MS"/>
                <w:color w:val="7F7F7F" w:themeColor="text1" w:themeTint="80"/>
              </w:rPr>
              <w:t>+ 15 minutes</w:t>
            </w:r>
          </w:p>
        </w:tc>
      </w:tr>
      <w:tr w:rsidR="00DE20A5" w:rsidRPr="000A608B" w14:paraId="2E6EBD06" w14:textId="77777777" w:rsidTr="007947F2">
        <w:trPr>
          <w:trHeight w:val="444"/>
        </w:trPr>
        <w:tc>
          <w:tcPr>
            <w:tcW w:w="1970" w:type="dxa"/>
            <w:shd w:val="clear" w:color="auto" w:fill="DEF0E9" w:themeFill="accent3" w:themeFillTint="66"/>
          </w:tcPr>
          <w:p w14:paraId="7EFB37F9" w14:textId="4B2429C4" w:rsidR="00DE20A5" w:rsidRPr="00DE20A5" w:rsidRDefault="00847F7B" w:rsidP="00452935">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452935">
              <w:rPr>
                <w:rFonts w:ascii="Trebuchet MS" w:hAnsi="Trebuchet MS"/>
                <w:b/>
                <w:color w:val="7F7F7F" w:themeColor="text1" w:themeTint="80"/>
              </w:rPr>
              <w:t>PT Report analysis</w:t>
            </w:r>
          </w:p>
        </w:tc>
        <w:tc>
          <w:tcPr>
            <w:tcW w:w="6230" w:type="dxa"/>
            <w:shd w:val="clear" w:color="auto" w:fill="DEF0E9" w:themeFill="accent3" w:themeFillTint="66"/>
            <w:vAlign w:val="center"/>
          </w:tcPr>
          <w:p w14:paraId="069F55A1" w14:textId="7F97B330" w:rsidR="00DE20A5" w:rsidRPr="00DE20A5" w:rsidRDefault="00A52A79" w:rsidP="00452935">
            <w:pPr>
              <w:rPr>
                <w:rFonts w:ascii="Trebuchet MS" w:hAnsi="Trebuchet MS"/>
                <w:color w:val="7F7F7F" w:themeColor="text1" w:themeTint="80"/>
              </w:rPr>
            </w:pPr>
            <w:r w:rsidRPr="00A52A79">
              <w:rPr>
                <w:rFonts w:ascii="Trebuchet MS" w:hAnsi="Trebuchet MS"/>
                <w:color w:val="7F7F7F" w:themeColor="text1" w:themeTint="80"/>
              </w:rPr>
              <w:t xml:space="preserve">Aim: </w:t>
            </w:r>
            <w:r w:rsidR="00452935" w:rsidRPr="00452935">
              <w:rPr>
                <w:rFonts w:ascii="Trebuchet MS" w:hAnsi="Trebuchet MS"/>
                <w:color w:val="7F7F7F" w:themeColor="text1" w:themeTint="80"/>
              </w:rPr>
              <w:t>The objective of this exercise is to review a PT report and to identify problems</w:t>
            </w:r>
          </w:p>
        </w:tc>
        <w:tc>
          <w:tcPr>
            <w:tcW w:w="999" w:type="dxa"/>
            <w:shd w:val="clear" w:color="auto" w:fill="DEF0E9" w:themeFill="accent3" w:themeFillTint="66"/>
            <w:vAlign w:val="center"/>
          </w:tcPr>
          <w:p w14:paraId="29A4B2DE" w14:textId="3D8BC78E" w:rsidR="00DE20A5" w:rsidRPr="000A608B" w:rsidRDefault="00452935" w:rsidP="00452935">
            <w:pPr>
              <w:spacing w:before="120"/>
              <w:rPr>
                <w:rFonts w:ascii="Trebuchet MS" w:hAnsi="Trebuchet MS"/>
                <w:color w:val="7F7F7F" w:themeColor="text1" w:themeTint="80"/>
              </w:rPr>
            </w:pPr>
            <w:r>
              <w:rPr>
                <w:rFonts w:ascii="Trebuchet MS" w:hAnsi="Trebuchet MS"/>
                <w:color w:val="7F7F7F" w:themeColor="text1" w:themeTint="80"/>
              </w:rPr>
              <w:t>25</w:t>
            </w:r>
            <w:r w:rsidR="00A1406F">
              <w:rPr>
                <w:rFonts w:ascii="Trebuchet MS" w:hAnsi="Trebuchet MS"/>
                <w:color w:val="7F7F7F" w:themeColor="text1" w:themeTint="80"/>
              </w:rPr>
              <w:t xml:space="preserve"> </w:t>
            </w:r>
            <w:r w:rsidR="00DE20A5" w:rsidRPr="000A608B">
              <w:rPr>
                <w:rFonts w:ascii="Trebuchet MS" w:hAnsi="Trebuchet MS"/>
                <w:color w:val="7F7F7F" w:themeColor="text1" w:themeTint="80"/>
              </w:rPr>
              <w:t>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5E56E902" w14:textId="28B87040" w:rsidR="00DE20A5" w:rsidRDefault="000B4D85" w:rsidP="006C0C0C">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452935">
              <w:rPr>
                <w:rFonts w:ascii="Trebuchet MS" w:hAnsi="Trebuchet MS"/>
                <w:color w:val="7F7F7F" w:themeColor="text1" w:themeTint="80"/>
                <w:lang w:val="en-GB"/>
              </w:rPr>
              <w:t>M7</w:t>
            </w:r>
            <w:r w:rsidR="00E36E03" w:rsidRPr="00E36E03">
              <w:rPr>
                <w:rFonts w:ascii="Trebuchet MS" w:hAnsi="Trebuchet MS"/>
                <w:color w:val="7F7F7F" w:themeColor="text1" w:themeTint="80"/>
                <w:lang w:val="en-GB"/>
              </w:rPr>
              <w:t>)</w:t>
            </w:r>
            <w:r w:rsidR="0096008A">
              <w:rPr>
                <w:rFonts w:ascii="Trebuchet MS" w:hAnsi="Trebuchet MS"/>
                <w:color w:val="7F7F7F" w:themeColor="text1" w:themeTint="80"/>
                <w:lang w:val="en-GB"/>
              </w:rPr>
              <w:t xml:space="preserve"> - </w:t>
            </w:r>
            <w:r w:rsidR="0096008A" w:rsidRPr="00095427">
              <w:rPr>
                <w:rFonts w:ascii="Trebuchet MS" w:hAnsi="Trebuchet MS"/>
                <w:color w:val="7F7F7F" w:themeColor="text1" w:themeTint="80"/>
                <w:lang w:val="en-GB"/>
              </w:rPr>
              <w:t>External Quality Assurance</w:t>
            </w:r>
          </w:p>
          <w:p w14:paraId="59365177" w14:textId="600E9D44" w:rsidR="004601CE" w:rsidRPr="00C1108C" w:rsidRDefault="004601CE" w:rsidP="00C1108C">
            <w:pPr>
              <w:rPr>
                <w:rFonts w:ascii="Trebuchet MS" w:hAnsi="Trebuchet MS"/>
                <w:lang w:val="en-GB"/>
              </w:rPr>
            </w:pP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452935" w:rsidRPr="000A608B" w14:paraId="6353004F" w14:textId="77777777" w:rsidTr="00825843">
        <w:trPr>
          <w:trHeight w:val="1031"/>
        </w:trPr>
        <w:tc>
          <w:tcPr>
            <w:tcW w:w="1970" w:type="dxa"/>
            <w:shd w:val="clear" w:color="auto" w:fill="DEF0E9" w:themeFill="accent3" w:themeFillTint="66"/>
          </w:tcPr>
          <w:p w14:paraId="60C294E5" w14:textId="686A0C7A" w:rsidR="00452935" w:rsidRPr="00DE20A5" w:rsidRDefault="00452935" w:rsidP="00452935">
            <w:pPr>
              <w:spacing w:before="120"/>
              <w:rPr>
                <w:rFonts w:ascii="Trebuchet MS" w:hAnsi="Trebuchet MS"/>
                <w:b/>
                <w:color w:val="7F7F7F" w:themeColor="text1" w:themeTint="80"/>
                <w:lang w:val="en-GB"/>
              </w:rPr>
            </w:pPr>
            <w:r>
              <w:rPr>
                <w:rFonts w:ascii="Trebuchet MS" w:hAnsi="Trebuchet MS"/>
                <w:b/>
                <w:color w:val="7F7F7F" w:themeColor="text1" w:themeTint="80"/>
              </w:rPr>
              <w:lastRenderedPageBreak/>
              <w:t>Exercise 2</w:t>
            </w:r>
            <w:r w:rsidRPr="00847F7B">
              <w:rPr>
                <w:rFonts w:ascii="Trebuchet MS" w:hAnsi="Trebuchet MS"/>
                <w:b/>
                <w:color w:val="7F7F7F" w:themeColor="text1" w:themeTint="80"/>
              </w:rPr>
              <w:t xml:space="preserve">: </w:t>
            </w:r>
            <w:r>
              <w:rPr>
                <w:rFonts w:ascii="Trebuchet MS" w:hAnsi="Trebuchet MS"/>
                <w:b/>
                <w:color w:val="7F7F7F" w:themeColor="text1" w:themeTint="80"/>
              </w:rPr>
              <w:t>On-site supervision checklist</w:t>
            </w:r>
          </w:p>
        </w:tc>
        <w:tc>
          <w:tcPr>
            <w:tcW w:w="6230" w:type="dxa"/>
            <w:shd w:val="clear" w:color="auto" w:fill="DEF0E9" w:themeFill="accent3" w:themeFillTint="66"/>
            <w:vAlign w:val="center"/>
          </w:tcPr>
          <w:p w14:paraId="23D70D14" w14:textId="5F451280" w:rsidR="00452935" w:rsidRDefault="00452935" w:rsidP="00825843">
            <w:pPr>
              <w:rPr>
                <w:rFonts w:ascii="Trebuchet MS" w:hAnsi="Trebuchet MS"/>
                <w:color w:val="7F7F7F" w:themeColor="text1" w:themeTint="80"/>
                <w:lang w:val="en-GB"/>
              </w:rPr>
            </w:pPr>
            <w:r>
              <w:rPr>
                <w:rFonts w:ascii="Trebuchet MS" w:hAnsi="Trebuchet MS"/>
                <w:color w:val="7F7F7F" w:themeColor="text1" w:themeTint="80"/>
                <w:lang w:val="en-GB"/>
              </w:rPr>
              <w:t xml:space="preserve">Aim: </w:t>
            </w:r>
            <w:r w:rsidRPr="00452935">
              <w:rPr>
                <w:rFonts w:ascii="Trebuchet MS" w:hAnsi="Trebuchet MS"/>
                <w:color w:val="7F7F7F" w:themeColor="text1" w:themeTint="80"/>
                <w:lang w:val="en-GB"/>
              </w:rPr>
              <w:t>The objective of this exercise is to develop a checklist of items to be used during an on-site supervision visit</w:t>
            </w:r>
          </w:p>
        </w:tc>
        <w:tc>
          <w:tcPr>
            <w:tcW w:w="999" w:type="dxa"/>
            <w:shd w:val="clear" w:color="auto" w:fill="DEF0E9" w:themeFill="accent3" w:themeFillTint="66"/>
          </w:tcPr>
          <w:p w14:paraId="0C1D83B9" w14:textId="77E3AB10" w:rsidR="00452935" w:rsidRPr="000A608B" w:rsidRDefault="00452935" w:rsidP="00DE20A5">
            <w:pPr>
              <w:spacing w:before="120"/>
              <w:rPr>
                <w:rFonts w:ascii="Trebuchet MS" w:hAnsi="Trebuchet MS"/>
                <w:color w:val="7F7F7F" w:themeColor="text1" w:themeTint="80"/>
              </w:rPr>
            </w:pPr>
            <w:r>
              <w:rPr>
                <w:rFonts w:ascii="Trebuchet MS" w:hAnsi="Trebuchet MS"/>
                <w:color w:val="7F7F7F" w:themeColor="text1" w:themeTint="80"/>
              </w:rPr>
              <w:t>25 minutes</w:t>
            </w:r>
          </w:p>
        </w:tc>
      </w:tr>
      <w:tr w:rsidR="00452935" w:rsidRPr="000A608B" w14:paraId="0B8AC3F9" w14:textId="77777777" w:rsidTr="00944C5C">
        <w:trPr>
          <w:trHeight w:val="1031"/>
        </w:trPr>
        <w:tc>
          <w:tcPr>
            <w:tcW w:w="1970" w:type="dxa"/>
            <w:shd w:val="clear" w:color="auto" w:fill="F2F2F2"/>
          </w:tcPr>
          <w:p w14:paraId="3AB8485E" w14:textId="360DECE9" w:rsidR="00452935" w:rsidRDefault="00452935" w:rsidP="0045293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exercise/prac</w:t>
            </w:r>
            <w:r>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33E87F2C" w14:textId="342D88A7" w:rsidR="00B25CEC" w:rsidRPr="0096008A" w:rsidRDefault="00825843" w:rsidP="00B25CEC">
            <w:pPr>
              <w:numPr>
                <w:ilvl w:val="0"/>
                <w:numId w:val="29"/>
              </w:numPr>
              <w:spacing w:before="120" w:line="276" w:lineRule="auto"/>
              <w:rPr>
                <w:rFonts w:ascii="Trebuchet MS" w:hAnsi="Trebuchet MS"/>
                <w:color w:val="FF0000"/>
                <w:lang w:val="en-GB"/>
              </w:rPr>
            </w:pPr>
            <w:r>
              <w:rPr>
                <w:rFonts w:ascii="Trebuchet MS" w:hAnsi="Trebuchet MS"/>
                <w:color w:val="7F7F7F" w:themeColor="text1" w:themeTint="80"/>
                <w:lang w:val="en-GB"/>
              </w:rPr>
              <w:t>Worksheet (W2</w:t>
            </w:r>
            <w:r w:rsidR="00B25CEC">
              <w:rPr>
                <w:rFonts w:ascii="Trebuchet MS" w:hAnsi="Trebuchet MS"/>
                <w:color w:val="7F7F7F" w:themeColor="text1" w:themeTint="80"/>
                <w:lang w:val="en-GB"/>
              </w:rPr>
              <w:t>:M7</w:t>
            </w:r>
            <w:r w:rsidR="00B25CEC" w:rsidRPr="00E36E03">
              <w:rPr>
                <w:rFonts w:ascii="Trebuchet MS" w:hAnsi="Trebuchet MS"/>
                <w:color w:val="7F7F7F" w:themeColor="text1" w:themeTint="80"/>
                <w:lang w:val="en-GB"/>
              </w:rPr>
              <w:t>)</w:t>
            </w:r>
            <w:r w:rsidR="0096008A">
              <w:rPr>
                <w:rFonts w:ascii="Trebuchet MS" w:hAnsi="Trebuchet MS"/>
                <w:color w:val="7F7F7F" w:themeColor="text1" w:themeTint="80"/>
                <w:lang w:val="en-GB"/>
              </w:rPr>
              <w:t xml:space="preserve"> </w:t>
            </w:r>
            <w:r w:rsidR="0096008A" w:rsidRPr="0096008A">
              <w:rPr>
                <w:rFonts w:ascii="Trebuchet MS" w:hAnsi="Trebuchet MS"/>
                <w:color w:val="7F7F7F" w:themeColor="text1" w:themeTint="80"/>
                <w:lang w:val="en-GB"/>
              </w:rPr>
              <w:t>-</w:t>
            </w:r>
            <w:r w:rsidR="0096008A" w:rsidRPr="0096008A">
              <w:rPr>
                <w:rStyle w:val="Heading1Char"/>
                <w:rFonts w:ascii="Trebuchet MS" w:hAnsi="Trebuchet MS"/>
                <w:color w:val="000000" w:themeColor="text1"/>
                <w:sz w:val="22"/>
                <w:szCs w:val="22"/>
              </w:rPr>
              <w:t xml:space="preserve"> </w:t>
            </w:r>
            <w:r w:rsidR="0096008A" w:rsidRPr="00095427">
              <w:rPr>
                <w:color w:val="7F7F7F" w:themeColor="text1" w:themeTint="80"/>
                <w:lang w:val="en-GB"/>
              </w:rPr>
              <w:t>Onsite supervision checklist</w:t>
            </w:r>
          </w:p>
          <w:p w14:paraId="4ABD1391" w14:textId="77777777" w:rsidR="00452935" w:rsidRDefault="00452935" w:rsidP="00452935">
            <w:pPr>
              <w:rPr>
                <w:rFonts w:ascii="Trebuchet MS" w:hAnsi="Trebuchet MS"/>
                <w:color w:val="7F7F7F" w:themeColor="text1" w:themeTint="80"/>
                <w:lang w:val="en-GB"/>
              </w:rPr>
            </w:pPr>
          </w:p>
        </w:tc>
        <w:tc>
          <w:tcPr>
            <w:tcW w:w="999" w:type="dxa"/>
            <w:shd w:val="clear" w:color="auto" w:fill="F2F2F2"/>
          </w:tcPr>
          <w:p w14:paraId="52A47E36" w14:textId="77777777" w:rsidR="00452935" w:rsidRDefault="0045293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0B0B85D8"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DEF0E9" w:themeFill="accent3" w:themeFillTint="66"/>
          </w:tcPr>
          <w:p w14:paraId="07BA254F" w14:textId="275D0646" w:rsidR="00186344" w:rsidRPr="00186344" w:rsidRDefault="00DC7399" w:rsidP="00186344">
            <w:pPr>
              <w:numPr>
                <w:ilvl w:val="0"/>
                <w:numId w:val="29"/>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 xml:space="preserve">External Quality Assessment for AFB Smear Microscopy. </w:t>
            </w:r>
            <w:hyperlink r:id="rId9" w:history="1">
              <w:r w:rsidRPr="00342E3D">
                <w:rPr>
                  <w:rStyle w:val="Hyperlink"/>
                  <w:rFonts w:ascii="Trebuchet MS" w:hAnsi="Trebuchet MS"/>
                  <w:sz w:val="22"/>
                  <w:lang w:val="en-GB"/>
                </w:rPr>
                <w:t>https://www.aphl.org/.../External_Quality_Assessment_for_AFB_Smear_Microscopy.pdf</w:t>
              </w:r>
            </w:hyperlink>
            <w:r>
              <w:rPr>
                <w:rFonts w:ascii="Trebuchet MS" w:hAnsi="Trebuchet MS"/>
                <w:color w:val="7F7F7F" w:themeColor="text1" w:themeTint="80"/>
                <w:lang w:val="en-GB"/>
              </w:rPr>
              <w:t xml:space="preserve"> </w:t>
            </w:r>
          </w:p>
          <w:p w14:paraId="1C93AD5C" w14:textId="67A30129" w:rsidR="0067295F" w:rsidRPr="00032C60" w:rsidRDefault="0067295F" w:rsidP="00E612A3">
            <w:pPr>
              <w:pStyle w:val="ListParagraph"/>
              <w:numPr>
                <w:ilvl w:val="0"/>
                <w:numId w:val="0"/>
              </w:numPr>
              <w:ind w:left="720"/>
              <w:rPr>
                <w:rFonts w:ascii="Trebuchet MS" w:hAnsi="Trebuchet MS"/>
                <w:bCs/>
              </w:rPr>
            </w:pP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084B1058"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42EBC8D8" w14:textId="77777777" w:rsidR="00B25CEC" w:rsidRPr="00B25CEC" w:rsidRDefault="00B25CEC" w:rsidP="00B25CEC">
      <w:pPr>
        <w:rPr>
          <w:rFonts w:ascii="Trebuchet MS" w:hAnsi="Trebuchet MS"/>
          <w:color w:val="7F7F7F" w:themeColor="text1" w:themeTint="80"/>
          <w:lang w:val="en-GB"/>
        </w:rPr>
      </w:pPr>
      <w:r w:rsidRPr="00B25CEC">
        <w:rPr>
          <w:rFonts w:ascii="Trebuchet MS" w:hAnsi="Trebuchet MS"/>
          <w:color w:val="7F7F7F" w:themeColor="text1" w:themeTint="80"/>
          <w:lang w:val="en-GB"/>
        </w:rPr>
        <w:t>The module should be customized based on the level of participants, the aim for basic users is to familiarize them with what to expect for PT and supervisions, their responsibilities and actions, while advanced uses should not only understand the site level PT but also how to carry out activities, collate and review data across a district/region or country. The module should be flexible based on country needs and what has been established before. Additional development of these slides may be necessary. Slides are presented to describe the components of a basic EQA programme which is the minimum of what should be implemented to ensure testing quality in the GeneXpert programme.</w:t>
      </w:r>
    </w:p>
    <w:p w14:paraId="6A84D943" w14:textId="4D6BAB00" w:rsidR="00B25CEC" w:rsidRPr="00B25CEC" w:rsidRDefault="00B25CEC" w:rsidP="00B25CEC">
      <w:pPr>
        <w:rPr>
          <w:rFonts w:ascii="Trebuchet MS" w:hAnsi="Trebuchet MS"/>
          <w:color w:val="7F7F7F" w:themeColor="text1" w:themeTint="80"/>
          <w:lang w:val="en-GB"/>
        </w:rPr>
      </w:pPr>
      <w:r w:rsidRPr="00B25CEC">
        <w:rPr>
          <w:rFonts w:ascii="Trebuchet MS" w:hAnsi="Trebuchet MS"/>
          <w:b/>
          <w:color w:val="7F7F7F" w:themeColor="text1" w:themeTint="80"/>
          <w:lang w:val="en-GB"/>
        </w:rPr>
        <w:t>Slides 1-19</w:t>
      </w:r>
      <w:r w:rsidRPr="00B25CEC">
        <w:rPr>
          <w:rFonts w:ascii="Trebuchet MS" w:hAnsi="Trebuchet MS"/>
          <w:color w:val="7F7F7F" w:themeColor="text1" w:themeTint="80"/>
          <w:lang w:val="en-GB"/>
        </w:rPr>
        <w:t xml:space="preserve"> Introduce participants to the fundamentals of EQA and PT specifically.</w:t>
      </w:r>
      <w:r w:rsidR="0039562A">
        <w:rPr>
          <w:rFonts w:ascii="Trebuchet MS" w:hAnsi="Trebuchet MS"/>
          <w:color w:val="7F7F7F" w:themeColor="text1" w:themeTint="80"/>
          <w:lang w:val="en-GB"/>
        </w:rPr>
        <w:t xml:space="preserve"> This section essentially deals with two (but related) concepts. Performing PT (Slides 1-15) &amp; the role of the laboratory as the recipient of an on-site supervision visit (Slides 17-19). </w:t>
      </w:r>
      <w:r w:rsidRPr="00B25CEC">
        <w:rPr>
          <w:rFonts w:ascii="Trebuchet MS" w:hAnsi="Trebuchet MS"/>
          <w:color w:val="7F7F7F" w:themeColor="text1" w:themeTint="80"/>
          <w:lang w:val="en-GB"/>
        </w:rPr>
        <w:t xml:space="preserve"> </w:t>
      </w:r>
    </w:p>
    <w:p w14:paraId="058FD488" w14:textId="75A5E9BA" w:rsidR="00B25CEC" w:rsidRPr="00B25CEC" w:rsidRDefault="0039562A" w:rsidP="00B25CEC">
      <w:pPr>
        <w:rPr>
          <w:rFonts w:ascii="Trebuchet MS" w:hAnsi="Trebuchet MS"/>
          <w:color w:val="7F7F7F" w:themeColor="text1" w:themeTint="80"/>
          <w:lang w:val="en-GB"/>
        </w:rPr>
      </w:pPr>
      <w:r>
        <w:rPr>
          <w:rFonts w:ascii="Trebuchet MS" w:hAnsi="Trebuchet MS"/>
          <w:b/>
          <w:color w:val="7F7F7F" w:themeColor="text1" w:themeTint="80"/>
          <w:lang w:val="en-GB"/>
        </w:rPr>
        <w:t>Slide 16</w:t>
      </w:r>
      <w:r w:rsidR="00B25CEC" w:rsidRPr="00B25CEC">
        <w:rPr>
          <w:rFonts w:ascii="Trebuchet MS" w:hAnsi="Trebuchet MS"/>
          <w:color w:val="7F7F7F" w:themeColor="text1" w:themeTint="80"/>
          <w:lang w:val="en-GB"/>
        </w:rPr>
        <w:t xml:space="preserve"> End the first section, with an exercise in identifying problem(s) with PT, and listing possible causes of the problem(s) </w:t>
      </w:r>
    </w:p>
    <w:p w14:paraId="79D91C2D" w14:textId="41C55571" w:rsidR="00B25CEC" w:rsidRPr="00B25CEC" w:rsidRDefault="00B25CEC" w:rsidP="00B25CEC">
      <w:pPr>
        <w:rPr>
          <w:rFonts w:ascii="Trebuchet MS" w:hAnsi="Trebuchet MS"/>
          <w:color w:val="7F7F7F" w:themeColor="text1" w:themeTint="80"/>
          <w:lang w:val="en-GB"/>
        </w:rPr>
      </w:pPr>
      <w:r w:rsidRPr="00B25CEC">
        <w:rPr>
          <w:rFonts w:ascii="Trebuchet MS" w:hAnsi="Trebuchet MS"/>
          <w:b/>
          <w:color w:val="7F7F7F" w:themeColor="text1" w:themeTint="80"/>
          <w:lang w:val="en-GB"/>
        </w:rPr>
        <w:t>Slides 2</w:t>
      </w:r>
      <w:r w:rsidR="0039562A">
        <w:rPr>
          <w:rFonts w:ascii="Trebuchet MS" w:hAnsi="Trebuchet MS"/>
          <w:b/>
          <w:color w:val="7F7F7F" w:themeColor="text1" w:themeTint="80"/>
          <w:lang w:val="en-GB"/>
        </w:rPr>
        <w:t>4</w:t>
      </w:r>
      <w:r w:rsidRPr="00B25CEC">
        <w:rPr>
          <w:rFonts w:ascii="Trebuchet MS" w:hAnsi="Trebuchet MS"/>
          <w:b/>
          <w:color w:val="7F7F7F" w:themeColor="text1" w:themeTint="80"/>
          <w:lang w:val="en-GB"/>
        </w:rPr>
        <w:t>-3</w:t>
      </w:r>
      <w:r w:rsidR="0039562A">
        <w:rPr>
          <w:rFonts w:ascii="Trebuchet MS" w:hAnsi="Trebuchet MS"/>
          <w:b/>
          <w:color w:val="7F7F7F" w:themeColor="text1" w:themeTint="80"/>
          <w:lang w:val="en-GB"/>
        </w:rPr>
        <w:t>9</w:t>
      </w:r>
      <w:r w:rsidRPr="00B25CEC">
        <w:rPr>
          <w:rFonts w:ascii="Trebuchet MS" w:hAnsi="Trebuchet MS"/>
          <w:color w:val="7F7F7F" w:themeColor="text1" w:themeTint="80"/>
          <w:lang w:val="en-GB"/>
        </w:rPr>
        <w:t xml:space="preserve"> Introduce participants to the process of conducting an onsite supervision</w:t>
      </w:r>
    </w:p>
    <w:p w14:paraId="191AE216" w14:textId="54D67129" w:rsidR="00B25CEC" w:rsidRPr="00B25CEC" w:rsidRDefault="0039562A" w:rsidP="00B25CEC">
      <w:pPr>
        <w:rPr>
          <w:rFonts w:ascii="Trebuchet MS" w:hAnsi="Trebuchet MS"/>
          <w:color w:val="7F7F7F" w:themeColor="text1" w:themeTint="80"/>
          <w:lang w:val="en-GB"/>
        </w:rPr>
      </w:pPr>
      <w:r>
        <w:rPr>
          <w:rFonts w:ascii="Trebuchet MS" w:hAnsi="Trebuchet MS"/>
          <w:b/>
          <w:color w:val="7F7F7F" w:themeColor="text1" w:themeTint="80"/>
          <w:lang w:val="en-GB"/>
        </w:rPr>
        <w:t>Slide 40</w:t>
      </w:r>
      <w:r w:rsidR="00B25CEC" w:rsidRPr="00B25CEC">
        <w:rPr>
          <w:rFonts w:ascii="Trebuchet MS" w:hAnsi="Trebuchet MS"/>
          <w:color w:val="7F7F7F" w:themeColor="text1" w:themeTint="80"/>
          <w:lang w:val="en-GB"/>
        </w:rPr>
        <w:t xml:space="preserve"> End the second section, with an exercise to develop a checklist of items that should be considered by a supervisor when planning, conducting and reporting an onsite supervision visit</w:t>
      </w:r>
    </w:p>
    <w:p w14:paraId="76D0DA5A" w14:textId="77777777" w:rsidR="00A66177" w:rsidRDefault="00A66177" w:rsidP="00C10142">
      <w:pPr>
        <w:pStyle w:val="Header1"/>
        <w:spacing w:before="120"/>
        <w:rPr>
          <w:rFonts w:eastAsiaTheme="minorEastAsia" w:cstheme="minorBidi"/>
          <w:noProof w:val="0"/>
          <w:color w:val="7F7F7F" w:themeColor="text1" w:themeTint="80"/>
          <w:sz w:val="22"/>
          <w:szCs w:val="22"/>
          <w:lang w:val="en-GB"/>
        </w:rPr>
      </w:pPr>
    </w:p>
    <w:p w14:paraId="2F3F3A39" w14:textId="77777777" w:rsidR="00E3319F" w:rsidRDefault="00E3319F" w:rsidP="006D2D41"/>
    <w:p w14:paraId="336F2989" w14:textId="77777777" w:rsidR="00C53000" w:rsidRDefault="00C53000" w:rsidP="006D2D41"/>
    <w:p w14:paraId="4A993E4B" w14:textId="77777777" w:rsidR="00C53000" w:rsidRDefault="00C53000" w:rsidP="006D2D41"/>
    <w:p w14:paraId="73F78EB2" w14:textId="77777777" w:rsidR="00C53000" w:rsidRDefault="00C53000" w:rsidP="006D2D41"/>
    <w:p w14:paraId="7B2A3F7E" w14:textId="77777777" w:rsidR="00C53000" w:rsidRDefault="00C53000" w:rsidP="006D2D41"/>
    <w:p w14:paraId="3CBD4FEA" w14:textId="77777777" w:rsidR="00D53DBA" w:rsidRDefault="00D53DBA" w:rsidP="006D2D41"/>
    <w:p w14:paraId="45AF8904" w14:textId="77777777" w:rsidR="00D53DBA" w:rsidRDefault="00D53DBA" w:rsidP="006D2D41"/>
    <w:p w14:paraId="7A284374" w14:textId="77777777" w:rsidR="00D53DBA" w:rsidRDefault="00D53DBA" w:rsidP="006D2D41"/>
    <w:p w14:paraId="32A3DE36" w14:textId="6ADBF9C7" w:rsidR="00DE20A5" w:rsidRDefault="004D3E4B" w:rsidP="004D3E4B">
      <w:pPr>
        <w:pStyle w:val="Header1"/>
      </w:pPr>
      <w:r w:rsidRPr="00DE20A5">
        <w:rPr>
          <w:lang w:val="es-ES" w:eastAsia="es-ES"/>
        </w:rPr>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AE23B00"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NCAoZ3+AQAARQ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rsidR="00B65679" w:rsidRPr="00B65679">
        <w:rPr>
          <w:lang w:val="en-GB" w:eastAsia="en-GB"/>
        </w:rPr>
        <w:t>EXERCISE 1: PT REPORT ANALYSIS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7EFA512C" w:rsidR="004D3E4B" w:rsidRPr="00093237" w:rsidRDefault="0039562A" w:rsidP="002E1D14">
            <w:pPr>
              <w:rPr>
                <w:rFonts w:ascii="Trebuchet MS" w:hAnsi="Trebuchet MS"/>
                <w:color w:val="7F7F7F" w:themeColor="text1" w:themeTint="80"/>
              </w:rPr>
            </w:pPr>
            <w:r w:rsidRPr="0039562A">
              <w:rPr>
                <w:rFonts w:ascii="Trebuchet MS" w:hAnsi="Trebuchet MS"/>
                <w:color w:val="7F7F7F" w:themeColor="text1" w:themeTint="80"/>
              </w:rPr>
              <w:t>The objective of this exercise is to review a PT report and to identify the PT the problem(s), and list possible causes of the problem(s). Participants must also suggest possible corrective actions to address the problem(s), and how these corrective actions can be monitored</w:t>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74FF181B" w14:textId="77777777" w:rsidR="00F835EB" w:rsidRPr="00A649DE" w:rsidRDefault="00F835EB" w:rsidP="004B5F18">
            <w:pPr>
              <w:pStyle w:val="ListParagraph"/>
              <w:rPr>
                <w:sz w:val="20"/>
                <w:szCs w:val="20"/>
              </w:rPr>
            </w:pPr>
            <w:r w:rsidRPr="00A649DE">
              <w:t>Work in groups of four</w:t>
            </w:r>
          </w:p>
          <w:p w14:paraId="46D7C58E" w14:textId="5B1D5299" w:rsidR="004D3E4B" w:rsidRPr="000A608B" w:rsidRDefault="00F835EB" w:rsidP="00375752">
            <w:pPr>
              <w:pStyle w:val="ListParagraph"/>
            </w:pPr>
            <w:r w:rsidRPr="00095427">
              <w:rPr>
                <w:rFonts w:ascii="Trebuchet MS" w:hAnsi="Trebuchet MS"/>
                <w:lang w:val="en-GB"/>
              </w:rPr>
              <w:t>Workshee</w:t>
            </w:r>
            <w:r w:rsidR="004B5F18" w:rsidRPr="00095427">
              <w:rPr>
                <w:rFonts w:ascii="Trebuchet MS" w:hAnsi="Trebuchet MS"/>
                <w:lang w:val="en-GB"/>
              </w:rPr>
              <w:t>t- P</w:t>
            </w:r>
            <w:r w:rsidR="0039562A" w:rsidRPr="00095427">
              <w:rPr>
                <w:rFonts w:ascii="Trebuchet MS" w:hAnsi="Trebuchet MS"/>
                <w:lang w:val="en-GB"/>
              </w:rPr>
              <w:t>T report (W1:M7</w:t>
            </w:r>
            <w:r w:rsidRPr="00095427">
              <w:rPr>
                <w:rFonts w:ascii="Trebuchet MS" w:hAnsi="Trebuchet MS"/>
                <w:lang w:val="en-GB"/>
              </w:rPr>
              <w:t>)</w:t>
            </w:r>
            <w:r w:rsidR="00375752" w:rsidRPr="00095427">
              <w:rPr>
                <w:rFonts w:ascii="Trebuchet MS" w:hAnsi="Trebuchet MS"/>
                <w:lang w:val="en-GB"/>
              </w:rPr>
              <w:t xml:space="preserve"> - External Quality Assurance</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479DCC69" w14:textId="77777777" w:rsidR="004D3E4B" w:rsidRDefault="004C4F67" w:rsidP="00A51D7C">
            <w:pPr>
              <w:pStyle w:val="ListParagraph"/>
              <w:ind w:left="714" w:hanging="357"/>
            </w:pPr>
            <w:r>
              <w:t>Pens (Red and black / blue)</w:t>
            </w:r>
          </w:p>
          <w:p w14:paraId="0DF3000C" w14:textId="408DF673" w:rsidR="004C4F67" w:rsidRPr="00095427" w:rsidRDefault="004C4F67" w:rsidP="004C4F67">
            <w:pPr>
              <w:pStyle w:val="ListParagraph"/>
              <w:ind w:left="714" w:hanging="357"/>
              <w:rPr>
                <w:rFonts w:ascii="Trebuchet MS" w:hAnsi="Trebuchet MS"/>
                <w:lang w:val="en-GB"/>
              </w:rPr>
            </w:pPr>
            <w:r w:rsidRPr="00095427">
              <w:rPr>
                <w:rFonts w:ascii="Trebuchet MS" w:hAnsi="Trebuchet MS"/>
                <w:lang w:val="en-GB"/>
              </w:rPr>
              <w:t xml:space="preserve">Worksheet- </w:t>
            </w:r>
            <w:r w:rsidR="0039562A" w:rsidRPr="00095427">
              <w:rPr>
                <w:rFonts w:ascii="Trebuchet MS" w:hAnsi="Trebuchet MS"/>
                <w:lang w:val="en-GB"/>
              </w:rPr>
              <w:t xml:space="preserve"> PT report (W1:M7</w:t>
            </w:r>
            <w:r w:rsidRPr="00095427">
              <w:rPr>
                <w:rFonts w:ascii="Trebuchet MS" w:hAnsi="Trebuchet MS"/>
                <w:lang w:val="en-GB"/>
              </w:rPr>
              <w:t>)</w:t>
            </w:r>
            <w:r w:rsidR="00836E0A" w:rsidRPr="00095427">
              <w:rPr>
                <w:rFonts w:ascii="Trebuchet MS" w:hAnsi="Trebuchet MS"/>
                <w:lang w:val="en-GB"/>
              </w:rPr>
              <w:t xml:space="preserve"> - External Quality Assurance</w:t>
            </w:r>
          </w:p>
          <w:p w14:paraId="459E312D" w14:textId="3F508C4F" w:rsidR="004C4F67" w:rsidRPr="004C4F67" w:rsidRDefault="004C4F67" w:rsidP="004B5F18">
            <w:pPr>
              <w:pStyle w:val="ListParagraph"/>
              <w:numPr>
                <w:ilvl w:val="0"/>
                <w:numId w:val="0"/>
              </w:numPr>
              <w:ind w:left="714"/>
            </w:pP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589F9FCA" w:rsidR="004D3E4B" w:rsidRPr="000A608B" w:rsidRDefault="00A649DE" w:rsidP="002478F0">
            <w:pPr>
              <w:spacing w:before="120"/>
              <w:rPr>
                <w:rFonts w:ascii="Trebuchet MS" w:hAnsi="Trebuchet MS"/>
                <w:color w:val="7F7F7F" w:themeColor="text1" w:themeTint="80"/>
              </w:rPr>
            </w:pPr>
            <w:r>
              <w:rPr>
                <w:rFonts w:ascii="Trebuchet MS" w:hAnsi="Trebuchet MS"/>
                <w:color w:val="7F7F7F" w:themeColor="text1" w:themeTint="80"/>
              </w:rPr>
              <w:t xml:space="preserve"> </w:t>
            </w:r>
            <w:r w:rsidR="0039562A">
              <w:rPr>
                <w:rFonts w:ascii="Trebuchet MS" w:hAnsi="Trebuchet MS"/>
                <w:color w:val="7F7F7F" w:themeColor="text1" w:themeTint="80"/>
              </w:rPr>
              <w:t>2</w:t>
            </w:r>
            <w:r w:rsidR="00B808CB">
              <w:rPr>
                <w:rFonts w:ascii="Trebuchet MS" w:hAnsi="Trebuchet MS"/>
                <w:color w:val="7F7F7F" w:themeColor="text1" w:themeTint="80"/>
              </w:rPr>
              <w:t>5</w:t>
            </w:r>
            <w:r w:rsidR="004D3E4B" w:rsidRPr="000A608B">
              <w:rPr>
                <w:rFonts w:ascii="Trebuchet MS" w:hAnsi="Trebuchet MS"/>
                <w:color w:val="7F7F7F" w:themeColor="text1" w:themeTint="80"/>
              </w:rPr>
              <w:t xml:space="preserve"> minutes</w:t>
            </w:r>
          </w:p>
        </w:tc>
      </w:tr>
      <w:tr w:rsidR="004D3E4B" w:rsidRPr="000A608B" w14:paraId="4E308BD9" w14:textId="77777777" w:rsidTr="004B5F18">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vAlign w:val="center"/>
          </w:tcPr>
          <w:p w14:paraId="66B523F0" w14:textId="47903FC5" w:rsidR="00A51D7C" w:rsidRPr="00573409" w:rsidRDefault="004B5F18" w:rsidP="004B5F18">
            <w:pPr>
              <w:spacing w:before="120"/>
              <w:rPr>
                <w:rFonts w:ascii="Trebuchet MS" w:hAnsi="Trebuchet MS"/>
              </w:rPr>
            </w:pPr>
            <w:r w:rsidRPr="004B5F18">
              <w:rPr>
                <w:rFonts w:ascii="Trebuchet MS" w:hAnsi="Trebuchet MS"/>
                <w:color w:val="7F7F7F" w:themeColor="text1" w:themeTint="80"/>
              </w:rPr>
              <w:t>Select a someone to report your findings &amp; suggestions</w:t>
            </w:r>
            <w:r>
              <w:rPr>
                <w:lang w:val="en-GB"/>
              </w:rPr>
              <w:t xml:space="preserve"> </w:t>
            </w:r>
          </w:p>
        </w:tc>
      </w:tr>
    </w:tbl>
    <w:p w14:paraId="31D48C5A" w14:textId="77777777" w:rsidR="007C502E" w:rsidRDefault="007C502E">
      <w:pPr>
        <w:spacing w:after="0"/>
      </w:pPr>
    </w:p>
    <w:p w14:paraId="52BE3A09" w14:textId="617E3047" w:rsidR="00A51D7C" w:rsidRPr="000E6E80" w:rsidRDefault="00A51D7C" w:rsidP="00A51D7C">
      <w:pPr>
        <w:pStyle w:val="Header1"/>
        <w:rPr>
          <w:lang w:val="en-GB"/>
        </w:rPr>
      </w:pPr>
      <w:r>
        <w:rPr>
          <w:lang w:val="en-GB"/>
        </w:rPr>
        <w:t>C</w:t>
      </w:r>
      <w:r w:rsidRPr="000E6E80">
        <w:rPr>
          <w:lang w:val="en-GB"/>
        </w:rPr>
        <w:t>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A51D7C" w:rsidRPr="000A608B" w14:paraId="7D38ADD2" w14:textId="77777777" w:rsidTr="00AA41FA">
        <w:trPr>
          <w:trHeight w:val="514"/>
        </w:trPr>
        <w:tc>
          <w:tcPr>
            <w:tcW w:w="6925" w:type="dxa"/>
            <w:shd w:val="clear" w:color="auto" w:fill="DEF0E9" w:themeFill="accent3" w:themeFillTint="66"/>
          </w:tcPr>
          <w:p w14:paraId="66C55B0F" w14:textId="75D1C79F" w:rsidR="00A51D7C" w:rsidRPr="000A608B" w:rsidRDefault="0039562A" w:rsidP="00FC7939">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Break into groups of four</w:t>
            </w:r>
          </w:p>
        </w:tc>
        <w:tc>
          <w:tcPr>
            <w:tcW w:w="2182" w:type="dxa"/>
            <w:shd w:val="clear" w:color="auto" w:fill="DEF0E9" w:themeFill="accent3" w:themeFillTint="66"/>
          </w:tcPr>
          <w:p w14:paraId="3C434EF4" w14:textId="4903615F" w:rsidR="00A51D7C" w:rsidRPr="000A608B" w:rsidRDefault="0039562A" w:rsidP="00FC7939">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2</w:t>
            </w:r>
            <w:r w:rsidR="00A51D7C" w:rsidRPr="000A608B">
              <w:rPr>
                <w:rFonts w:ascii="Trebuchet MS" w:hAnsi="Trebuchet MS"/>
                <w:color w:val="7F7F7F" w:themeColor="text1" w:themeTint="80"/>
                <w:lang w:val="en-GB"/>
              </w:rPr>
              <w:t xml:space="preserve"> minutes</w:t>
            </w:r>
          </w:p>
        </w:tc>
      </w:tr>
      <w:tr w:rsidR="00A51D7C" w:rsidRPr="000A608B" w14:paraId="52D2F363" w14:textId="77777777" w:rsidTr="00FC7939">
        <w:tc>
          <w:tcPr>
            <w:tcW w:w="6925" w:type="dxa"/>
            <w:shd w:val="clear" w:color="auto" w:fill="F2F2F2"/>
          </w:tcPr>
          <w:p w14:paraId="02714090" w14:textId="0D0EDBF4" w:rsidR="00A51D7C" w:rsidRPr="000A608B" w:rsidRDefault="0039562A" w:rsidP="004B5F18">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Review the supplied PT report &amp; answer the questions</w:t>
            </w:r>
          </w:p>
        </w:tc>
        <w:tc>
          <w:tcPr>
            <w:tcW w:w="2182" w:type="dxa"/>
            <w:shd w:val="clear" w:color="auto" w:fill="F2F2F2"/>
          </w:tcPr>
          <w:p w14:paraId="4DC67DBF" w14:textId="69B873F2" w:rsidR="00A51D7C" w:rsidRPr="000A608B" w:rsidRDefault="0039562A" w:rsidP="00A649DE">
            <w:pPr>
              <w:spacing w:before="120"/>
              <w:rPr>
                <w:rFonts w:ascii="Trebuchet MS" w:hAnsi="Trebuchet MS"/>
                <w:color w:val="7F7F7F" w:themeColor="text1" w:themeTint="80"/>
                <w:lang w:val="en-GB"/>
              </w:rPr>
            </w:pPr>
            <w:r>
              <w:rPr>
                <w:rFonts w:ascii="Trebuchet MS" w:hAnsi="Trebuchet MS"/>
                <w:color w:val="7F7F7F" w:themeColor="text1" w:themeTint="80"/>
                <w:lang w:val="en-GB"/>
              </w:rPr>
              <w:t>8</w:t>
            </w:r>
            <w:r w:rsidR="00A51D7C" w:rsidRPr="000A608B">
              <w:rPr>
                <w:rFonts w:ascii="Trebuchet MS" w:hAnsi="Trebuchet MS"/>
                <w:color w:val="7F7F7F" w:themeColor="text1" w:themeTint="80"/>
                <w:lang w:val="en-GB"/>
              </w:rPr>
              <w:t xml:space="preserve"> minutes</w:t>
            </w:r>
          </w:p>
        </w:tc>
      </w:tr>
      <w:tr w:rsidR="00A51D7C" w:rsidRPr="000A608B" w14:paraId="148BB19B" w14:textId="77777777" w:rsidTr="00FC7939">
        <w:tc>
          <w:tcPr>
            <w:tcW w:w="6925" w:type="dxa"/>
            <w:shd w:val="clear" w:color="auto" w:fill="DEF0E9" w:themeFill="accent3" w:themeFillTint="66"/>
          </w:tcPr>
          <w:p w14:paraId="01CFF622" w14:textId="43520C39" w:rsidR="00A51D7C" w:rsidRPr="000A608B" w:rsidRDefault="0039562A" w:rsidP="004B5F18">
            <w:pPr>
              <w:keepNext/>
              <w:keepLines/>
              <w:spacing w:before="120"/>
              <w:rPr>
                <w:rFonts w:ascii="Trebuchet MS" w:hAnsi="Trebuchet MS"/>
                <w:color w:val="7F7F7F" w:themeColor="text1" w:themeTint="80"/>
                <w:lang w:val="en-GB"/>
              </w:rPr>
            </w:pPr>
            <w:r w:rsidRPr="0039562A">
              <w:rPr>
                <w:rFonts w:ascii="Trebuchet MS" w:hAnsi="Trebuchet MS"/>
                <w:color w:val="7F7F7F" w:themeColor="text1" w:themeTint="80"/>
                <w:lang w:val="en-GB"/>
              </w:rPr>
              <w:t>Select one group to provide feedback and discuss their findings</w:t>
            </w:r>
          </w:p>
        </w:tc>
        <w:tc>
          <w:tcPr>
            <w:tcW w:w="2182" w:type="dxa"/>
            <w:shd w:val="clear" w:color="auto" w:fill="DEF0E9" w:themeFill="accent3" w:themeFillTint="66"/>
          </w:tcPr>
          <w:p w14:paraId="22222FAD" w14:textId="7835414B" w:rsidR="00A51D7C" w:rsidRPr="000A608B" w:rsidRDefault="0039562A"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15</w:t>
            </w:r>
            <w:r w:rsidR="00A51D7C" w:rsidRPr="000A608B">
              <w:rPr>
                <w:rFonts w:ascii="Trebuchet MS" w:hAnsi="Trebuchet MS"/>
                <w:color w:val="7F7F7F" w:themeColor="text1" w:themeTint="80"/>
                <w:lang w:val="en-GB"/>
              </w:rPr>
              <w:t xml:space="preserve"> minutes</w:t>
            </w:r>
          </w:p>
        </w:tc>
      </w:tr>
    </w:tbl>
    <w:p w14:paraId="410EF413" w14:textId="77777777" w:rsidR="00A51D7C" w:rsidRDefault="00A51D7C" w:rsidP="00A51D7C">
      <w:pPr>
        <w:pStyle w:val="Content"/>
      </w:pPr>
    </w:p>
    <w:p w14:paraId="4E2942CD" w14:textId="77777777" w:rsidR="00A51D7C" w:rsidRPr="000A608B" w:rsidRDefault="00A51D7C" w:rsidP="00A51D7C">
      <w:pPr>
        <w:pStyle w:val="GLISubHeader"/>
      </w:pPr>
      <w:r w:rsidRPr="000A608B">
        <w:t>Debriefing exercise/practical</w:t>
      </w:r>
    </w:p>
    <w:p w14:paraId="5B94F4D3" w14:textId="77777777" w:rsidR="0039562A" w:rsidRPr="0039562A" w:rsidRDefault="0039562A" w:rsidP="0039562A">
      <w:pPr>
        <w:rPr>
          <w:rFonts w:asciiTheme="minorHAnsi" w:hAnsiTheme="minorHAnsi"/>
          <w:color w:val="7F7F7F" w:themeColor="text1" w:themeTint="80"/>
        </w:rPr>
      </w:pPr>
      <w:r w:rsidRPr="0039562A">
        <w:rPr>
          <w:rFonts w:asciiTheme="minorHAnsi" w:hAnsiTheme="minorHAnsi"/>
          <w:color w:val="7F7F7F" w:themeColor="text1" w:themeTint="80"/>
        </w:rPr>
        <w:t xml:space="preserve">Discuss the answers and feedback. Do all groups have the same or similar outcomes? What is different? </w:t>
      </w:r>
    </w:p>
    <w:p w14:paraId="78334BCC" w14:textId="77777777" w:rsidR="0039562A" w:rsidRPr="0039562A" w:rsidRDefault="0039562A" w:rsidP="0039562A">
      <w:pPr>
        <w:rPr>
          <w:rFonts w:asciiTheme="minorHAnsi" w:hAnsiTheme="minorHAnsi"/>
          <w:color w:val="7F7F7F" w:themeColor="text1" w:themeTint="80"/>
        </w:rPr>
      </w:pPr>
      <w:r w:rsidRPr="0039562A">
        <w:rPr>
          <w:rFonts w:asciiTheme="minorHAnsi" w:hAnsiTheme="minorHAnsi"/>
          <w:color w:val="7F7F7F" w:themeColor="text1" w:themeTint="80"/>
        </w:rPr>
        <w:t>All sites achieving less than 100% for the PT panel (even if scored a “Pass”) should investigate cause of errors and implement corrective actions.</w:t>
      </w:r>
    </w:p>
    <w:p w14:paraId="6DCEFC6A" w14:textId="77777777" w:rsidR="00972A8C" w:rsidRDefault="00972A8C">
      <w:pPr>
        <w:spacing w:after="0"/>
      </w:pPr>
    </w:p>
    <w:p w14:paraId="38B65516" w14:textId="77777777" w:rsidR="00972A8C" w:rsidRDefault="00972A8C">
      <w:pPr>
        <w:spacing w:after="0"/>
      </w:pPr>
    </w:p>
    <w:p w14:paraId="45EAFA18" w14:textId="77777777" w:rsidR="00972A8C" w:rsidRDefault="00972A8C">
      <w:pPr>
        <w:spacing w:after="0"/>
      </w:pPr>
    </w:p>
    <w:p w14:paraId="62894109" w14:textId="77777777" w:rsidR="00972A8C" w:rsidRDefault="00972A8C">
      <w:pPr>
        <w:spacing w:after="0"/>
      </w:pPr>
    </w:p>
    <w:p w14:paraId="4690D9B3" w14:textId="77777777" w:rsidR="00972A8C" w:rsidRDefault="00972A8C">
      <w:pPr>
        <w:spacing w:after="0"/>
      </w:pPr>
    </w:p>
    <w:p w14:paraId="3DFC834A" w14:textId="77777777" w:rsidR="00972A8C" w:rsidRDefault="00972A8C">
      <w:pPr>
        <w:spacing w:after="0"/>
      </w:pPr>
    </w:p>
    <w:p w14:paraId="1B4590DE" w14:textId="77777777" w:rsidR="00972A8C" w:rsidRDefault="00972A8C">
      <w:pPr>
        <w:spacing w:after="0"/>
      </w:pPr>
    </w:p>
    <w:p w14:paraId="56D3461A" w14:textId="77777777" w:rsidR="00972A8C" w:rsidRDefault="00972A8C">
      <w:pPr>
        <w:spacing w:after="0"/>
      </w:pPr>
    </w:p>
    <w:p w14:paraId="023528CB" w14:textId="77777777" w:rsidR="00972A8C" w:rsidRDefault="00972A8C">
      <w:pPr>
        <w:spacing w:after="0"/>
      </w:pPr>
    </w:p>
    <w:p w14:paraId="4C6AA2F3" w14:textId="77777777" w:rsidR="00972A8C" w:rsidRDefault="00972A8C">
      <w:pPr>
        <w:spacing w:after="0"/>
      </w:pPr>
    </w:p>
    <w:p w14:paraId="59F1EAA1" w14:textId="06A98CD5" w:rsidR="00972A8C" w:rsidRPr="00A51D7C" w:rsidRDefault="00972A8C" w:rsidP="00972A8C">
      <w:pPr>
        <w:pStyle w:val="Header1"/>
      </w:pPr>
      <w:r w:rsidRPr="00DE20A5">
        <w:rPr>
          <w:lang w:val="es-ES" w:eastAsia="es-ES"/>
        </w:rPr>
        <mc:AlternateContent>
          <mc:Choice Requires="wps">
            <w:drawing>
              <wp:anchor distT="0" distB="0" distL="114300" distR="114300" simplePos="0" relativeHeight="251708416" behindDoc="0" locked="1" layoutInCell="1" allowOverlap="1" wp14:anchorId="30C316B5" wp14:editId="474ADDA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1"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CBAF81F" id="Rectangle 1" o:spid="_x0000_s1026" style="position:absolute;margin-left:-1in;margin-top:.3pt;width:34.95pt;height:2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MF/uTv+AQAARg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t>Worksheet (W1:M7</w:t>
      </w:r>
      <w:r w:rsidRPr="007C502E">
        <w:t>)</w:t>
      </w:r>
      <w:r w:rsidR="00095427">
        <w:t>- External Quality Assurance</w:t>
      </w:r>
    </w:p>
    <w:p w14:paraId="140A2F12" w14:textId="31FA2EC1" w:rsidR="0039562A" w:rsidRDefault="0039562A">
      <w:pPr>
        <w:spacing w:after="0"/>
        <w:rPr>
          <w:rFonts w:asciiTheme="minorHAnsi" w:hAnsiTheme="minorHAnsi"/>
          <w:b/>
          <w:color w:val="000000" w:themeColor="text2"/>
          <w:sz w:val="28"/>
          <w:szCs w:val="20"/>
        </w:rPr>
      </w:pPr>
    </w:p>
    <w:p w14:paraId="66BC8C46" w14:textId="2AD13696" w:rsidR="00B65679" w:rsidRDefault="0039562A" w:rsidP="0039562A">
      <w:pPr>
        <w:pStyle w:val="Level2"/>
        <w:ind w:firstLine="720"/>
      </w:pPr>
      <w:r>
        <w:rPr>
          <w:noProof/>
          <w:lang w:val="es-ES" w:eastAsia="es-ES"/>
        </w:rPr>
        <w:drawing>
          <wp:inline distT="0" distB="0" distL="0" distR="0" wp14:anchorId="3727DCD4" wp14:editId="393FE644">
            <wp:extent cx="5680075" cy="7095968"/>
            <wp:effectExtent l="0" t="0" r="9525"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8000" t="18716" r="16333" b="11661"/>
                    <a:stretch/>
                  </pic:blipFill>
                  <pic:spPr bwMode="auto">
                    <a:xfrm>
                      <a:off x="0" y="0"/>
                      <a:ext cx="5690331" cy="7108781"/>
                    </a:xfrm>
                    <a:prstGeom prst="rect">
                      <a:avLst/>
                    </a:prstGeom>
                    <a:ln>
                      <a:noFill/>
                    </a:ln>
                    <a:extLst>
                      <a:ext uri="{53640926-AAD7-44D8-BBD7-CCE9431645EC}">
                        <a14:shadowObscured xmlns:a14="http://schemas.microsoft.com/office/drawing/2010/main"/>
                      </a:ext>
                    </a:extLst>
                  </pic:spPr>
                </pic:pic>
              </a:graphicData>
            </a:graphic>
          </wp:inline>
        </w:drawing>
      </w:r>
    </w:p>
    <w:p w14:paraId="0C4D718B" w14:textId="1E91ACA0" w:rsidR="00B65679" w:rsidRDefault="00682BAF" w:rsidP="00A51D7C">
      <w:pPr>
        <w:pStyle w:val="Level2"/>
      </w:pPr>
      <w:r>
        <w:rPr>
          <w:noProof/>
          <w:lang w:val="es-ES" w:eastAsia="es-ES"/>
        </w:rPr>
        <w:lastRenderedPageBreak/>
        <w:drawing>
          <wp:inline distT="0" distB="0" distL="0" distR="0" wp14:anchorId="55984865" wp14:editId="76A3DAFD">
            <wp:extent cx="5727700" cy="8097505"/>
            <wp:effectExtent l="0" t="0" r="0" b="5715"/>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8667" t="18379" r="16833" b="8695"/>
                    <a:stretch/>
                  </pic:blipFill>
                  <pic:spPr bwMode="auto">
                    <a:xfrm>
                      <a:off x="0" y="0"/>
                      <a:ext cx="5727700" cy="8097505"/>
                    </a:xfrm>
                    <a:prstGeom prst="rect">
                      <a:avLst/>
                    </a:prstGeom>
                    <a:ln>
                      <a:noFill/>
                    </a:ln>
                    <a:extLst>
                      <a:ext uri="{53640926-AAD7-44D8-BBD7-CCE9431645EC}">
                        <a14:shadowObscured xmlns:a14="http://schemas.microsoft.com/office/drawing/2010/main"/>
                      </a:ext>
                    </a:extLst>
                  </pic:spPr>
                </pic:pic>
              </a:graphicData>
            </a:graphic>
          </wp:inline>
        </w:drawing>
      </w:r>
    </w:p>
    <w:p w14:paraId="12098A69" w14:textId="77777777" w:rsidR="00B65679" w:rsidRDefault="00B65679" w:rsidP="00A51D7C">
      <w:pPr>
        <w:pStyle w:val="Level2"/>
      </w:pPr>
    </w:p>
    <w:p w14:paraId="130F985E" w14:textId="77777777" w:rsidR="00B65679" w:rsidRDefault="00B65679" w:rsidP="00A51D7C">
      <w:pPr>
        <w:pStyle w:val="Level2"/>
      </w:pPr>
    </w:p>
    <w:p w14:paraId="21A13656" w14:textId="5B89811F" w:rsidR="009312EA" w:rsidRDefault="009312EA" w:rsidP="009312EA">
      <w:pPr>
        <w:pStyle w:val="Header1"/>
      </w:pPr>
      <w:r>
        <w:rPr>
          <w:lang w:val="es-ES" w:eastAsia="es-ES"/>
        </w:rPr>
        <w:lastRenderedPageBreak/>
        <mc:AlternateContent>
          <mc:Choice Requires="wps">
            <w:drawing>
              <wp:anchor distT="0" distB="0" distL="114300" distR="114300" simplePos="0" relativeHeight="251710464" behindDoc="0" locked="1" layoutInCell="1" allowOverlap="1" wp14:anchorId="10DDA21F" wp14:editId="0F02D9EF">
                <wp:simplePos x="0" y="0"/>
                <wp:positionH relativeFrom="column">
                  <wp:posOffset>-914400</wp:posOffset>
                </wp:positionH>
                <wp:positionV relativeFrom="paragraph">
                  <wp:posOffset>3810</wp:posOffset>
                </wp:positionV>
                <wp:extent cx="443865" cy="345440"/>
                <wp:effectExtent l="0" t="0" r="0" b="10160"/>
                <wp:wrapThrough wrapText="bothSides">
                  <wp:wrapPolygon edited="0">
                    <wp:start x="0" y="0"/>
                    <wp:lineTo x="0" y="20647"/>
                    <wp:lineTo x="19777" y="20647"/>
                    <wp:lineTo x="19777" y="0"/>
                    <wp:lineTo x="0" y="0"/>
                  </wp:wrapPolygon>
                </wp:wrapThrough>
                <wp:docPr id="12" name="Rectangle 12"/>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6EDACC9" id="Rectangle 12" o:spid="_x0000_s1026" style="position:absolute;margin-left:-1in;margin-top:.3pt;width:34.95pt;height:27.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" fillcolor="#dc1f26" stroked="f" strokeweight="1pt">
                <w10:wrap type="through"/>
                <w10:anchorlock/>
              </v:rect>
            </w:pict>
          </mc:Fallback>
        </mc:AlternateContent>
      </w:r>
      <w:r>
        <w:rPr>
          <w:lang w:val="en-GB" w:eastAsia="en-GB"/>
        </w:rPr>
        <w:t>EXERCISE 2:</w:t>
      </w:r>
      <w:r w:rsidR="00095427">
        <w:rPr>
          <w:lang w:val="en-GB" w:eastAsia="en-GB"/>
        </w:rPr>
        <w:t xml:space="preserve"> </w:t>
      </w:r>
      <w:r>
        <w:rPr>
          <w:lang w:val="en-GB" w:eastAsia="en-GB"/>
        </w:rPr>
        <w:t xml:space="preserve"> </w:t>
      </w:r>
      <w:r w:rsidR="00095427" w:rsidRPr="00095427">
        <w:rPr>
          <w:lang w:val="en-GB" w:eastAsia="en-GB"/>
        </w:rPr>
        <w:t>On-site supervision checklist</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9312EA" w14:paraId="3A0CEB06" w14:textId="77777777" w:rsidTr="009312EA">
        <w:trPr>
          <w:trHeight w:val="726"/>
        </w:trPr>
        <w:tc>
          <w:tcPr>
            <w:tcW w:w="2268"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40AE4820" w14:textId="77777777" w:rsidR="009312EA" w:rsidRDefault="009312EA">
            <w:pPr>
              <w:keepNext/>
              <w:keepLines/>
              <w:spacing w:before="120"/>
              <w:rPr>
                <w:rFonts w:ascii="Trebuchet MS" w:hAnsi="Trebuchet MS"/>
                <w:color w:val="7F7F7F" w:themeColor="text1" w:themeTint="80"/>
              </w:rPr>
            </w:pPr>
            <w:r>
              <w:rPr>
                <w:rFonts w:ascii="Trebuchet MS" w:hAnsi="Trebuchet MS"/>
                <w:b/>
                <w:color w:val="7F7F7F" w:themeColor="text1" w:themeTint="80"/>
              </w:rPr>
              <w:t>Purpose of exercise:</w:t>
            </w:r>
          </w:p>
        </w:tc>
        <w:tc>
          <w:tcPr>
            <w:tcW w:w="6789"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vAlign w:val="center"/>
            <w:hideMark/>
          </w:tcPr>
          <w:p w14:paraId="7911C704" w14:textId="6DE33EFB" w:rsidR="009312EA" w:rsidRDefault="006A7057">
            <w:pPr>
              <w:rPr>
                <w:rFonts w:ascii="Trebuchet MS" w:hAnsi="Trebuchet MS"/>
                <w:color w:val="7F7F7F" w:themeColor="text1" w:themeTint="80"/>
              </w:rPr>
            </w:pPr>
            <w:r w:rsidRPr="006A7057">
              <w:rPr>
                <w:rFonts w:ascii="Trebuchet MS" w:hAnsi="Trebuchet MS"/>
                <w:color w:val="7F7F7F" w:themeColor="text1" w:themeTint="80"/>
              </w:rPr>
              <w:t>The objective of this exercise is to develop a checklist of items that should be considered by a supervisor when planning, conducting and reporting an onsite supervision visit</w:t>
            </w:r>
          </w:p>
        </w:tc>
      </w:tr>
      <w:tr w:rsidR="009312EA" w14:paraId="1142164C" w14:textId="77777777" w:rsidTr="009312EA">
        <w:tc>
          <w:tcPr>
            <w:tcW w:w="2268"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hideMark/>
          </w:tcPr>
          <w:p w14:paraId="1CA127B6" w14:textId="77777777" w:rsidR="009312EA" w:rsidRDefault="009312EA">
            <w:pPr>
              <w:spacing w:before="120"/>
              <w:rPr>
                <w:rFonts w:ascii="Trebuchet MS" w:hAnsi="Trebuchet MS"/>
                <w:b/>
                <w:color w:val="7F7F7F" w:themeColor="text1" w:themeTint="80"/>
              </w:rPr>
            </w:pPr>
            <w:r>
              <w:rPr>
                <w:rFonts w:ascii="Trebuchet MS" w:hAnsi="Trebuchet MS"/>
                <w:b/>
                <w:color w:val="7F7F7F" w:themeColor="text1" w:themeTint="80"/>
              </w:rPr>
              <w:t>Preparation:</w:t>
            </w:r>
          </w:p>
        </w:tc>
        <w:tc>
          <w:tcPr>
            <w:tcW w:w="6789"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hideMark/>
          </w:tcPr>
          <w:p w14:paraId="6D7D457C" w14:textId="77777777" w:rsidR="009312EA" w:rsidRPr="00825843" w:rsidRDefault="009312EA" w:rsidP="00825843">
            <w:pPr>
              <w:pStyle w:val="ListParagraph"/>
              <w:numPr>
                <w:ilvl w:val="0"/>
                <w:numId w:val="30"/>
              </w:numPr>
              <w:ind w:left="714" w:hanging="357"/>
            </w:pPr>
            <w:r>
              <w:t>Work in groups of four</w:t>
            </w:r>
          </w:p>
          <w:p w14:paraId="79DF941D" w14:textId="714FF590" w:rsidR="009312EA" w:rsidRDefault="006A7057" w:rsidP="00825843">
            <w:pPr>
              <w:pStyle w:val="ListParagraph"/>
              <w:numPr>
                <w:ilvl w:val="0"/>
                <w:numId w:val="30"/>
              </w:numPr>
              <w:ind w:left="714" w:hanging="357"/>
            </w:pPr>
            <w:r>
              <w:t>Worksheet- On-site supervision checklist (W2</w:t>
            </w:r>
            <w:r w:rsidR="009312EA">
              <w:t>:M7)</w:t>
            </w:r>
          </w:p>
        </w:tc>
      </w:tr>
      <w:tr w:rsidR="009312EA" w14:paraId="0C401C54" w14:textId="77777777" w:rsidTr="009312EA">
        <w:tc>
          <w:tcPr>
            <w:tcW w:w="2268"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2F5E1B88" w14:textId="77777777" w:rsidR="009312EA" w:rsidRDefault="009312EA">
            <w:pPr>
              <w:spacing w:before="120"/>
              <w:rPr>
                <w:rFonts w:ascii="Trebuchet MS" w:hAnsi="Trebuchet MS"/>
                <w:b/>
                <w:color w:val="7F7F7F" w:themeColor="text1" w:themeTint="80"/>
              </w:rPr>
            </w:pPr>
            <w:r>
              <w:rPr>
                <w:rFonts w:ascii="Trebuchet MS" w:hAnsi="Trebuchet MS"/>
                <w:b/>
                <w:color w:val="7F7F7F" w:themeColor="text1" w:themeTint="80"/>
              </w:rPr>
              <w:t>Materials required:</w:t>
            </w:r>
          </w:p>
        </w:tc>
        <w:tc>
          <w:tcPr>
            <w:tcW w:w="6789"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vAlign w:val="center"/>
          </w:tcPr>
          <w:p w14:paraId="4852F38B" w14:textId="77777777" w:rsidR="009312EA" w:rsidRDefault="009312EA">
            <w:pPr>
              <w:spacing w:before="120"/>
              <w:rPr>
                <w:rFonts w:ascii="Trebuchet MS" w:hAnsi="Trebuchet MS"/>
                <w:color w:val="7F7F7F" w:themeColor="text1" w:themeTint="80"/>
              </w:rPr>
            </w:pPr>
            <w:r>
              <w:rPr>
                <w:rFonts w:ascii="Trebuchet MS" w:hAnsi="Trebuchet MS"/>
                <w:color w:val="7F7F7F" w:themeColor="text1" w:themeTint="80"/>
              </w:rPr>
              <w:t>Full list of materials participants need:</w:t>
            </w:r>
          </w:p>
          <w:p w14:paraId="3155EBBF" w14:textId="77777777" w:rsidR="009312EA" w:rsidRDefault="009312EA" w:rsidP="009312EA">
            <w:pPr>
              <w:pStyle w:val="ListParagraph"/>
              <w:numPr>
                <w:ilvl w:val="0"/>
                <w:numId w:val="30"/>
              </w:numPr>
              <w:ind w:left="714" w:hanging="357"/>
            </w:pPr>
            <w:r>
              <w:t>Pens (Red and black / blue)</w:t>
            </w:r>
          </w:p>
          <w:p w14:paraId="1E67B965" w14:textId="39C1998C" w:rsidR="009312EA" w:rsidRDefault="006A7057">
            <w:pPr>
              <w:pStyle w:val="ListParagraph"/>
              <w:numPr>
                <w:ilvl w:val="0"/>
                <w:numId w:val="0"/>
              </w:numPr>
              <w:ind w:left="714"/>
            </w:pPr>
            <w:r w:rsidRPr="006A7057">
              <w:t>Worksheet- On-site supervision checklist (W2:M7)</w:t>
            </w:r>
          </w:p>
        </w:tc>
      </w:tr>
      <w:tr w:rsidR="009312EA" w14:paraId="47DBC9E0" w14:textId="77777777" w:rsidTr="009312EA">
        <w:tc>
          <w:tcPr>
            <w:tcW w:w="2268"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hideMark/>
          </w:tcPr>
          <w:p w14:paraId="128B84AE" w14:textId="77777777" w:rsidR="009312EA" w:rsidRDefault="009312EA">
            <w:pPr>
              <w:spacing w:before="120"/>
              <w:rPr>
                <w:rFonts w:ascii="Trebuchet MS" w:hAnsi="Trebuchet MS"/>
                <w:b/>
                <w:color w:val="7F7F7F" w:themeColor="text1" w:themeTint="80"/>
              </w:rPr>
            </w:pPr>
            <w:r>
              <w:rPr>
                <w:rFonts w:ascii="Trebuchet MS" w:hAnsi="Trebuchet MS"/>
                <w:b/>
                <w:color w:val="7F7F7F" w:themeColor="text1" w:themeTint="80"/>
              </w:rPr>
              <w:t>Total time of exercise:</w:t>
            </w:r>
          </w:p>
        </w:tc>
        <w:tc>
          <w:tcPr>
            <w:tcW w:w="6789"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vAlign w:val="center"/>
            <w:hideMark/>
          </w:tcPr>
          <w:p w14:paraId="0D6DC99A" w14:textId="77777777" w:rsidR="009312EA" w:rsidRDefault="009312EA">
            <w:pPr>
              <w:spacing w:before="120"/>
              <w:rPr>
                <w:rFonts w:ascii="Trebuchet MS" w:hAnsi="Trebuchet MS"/>
                <w:color w:val="7F7F7F" w:themeColor="text1" w:themeTint="80"/>
              </w:rPr>
            </w:pPr>
            <w:r>
              <w:rPr>
                <w:rFonts w:ascii="Trebuchet MS" w:hAnsi="Trebuchet MS"/>
                <w:color w:val="7F7F7F" w:themeColor="text1" w:themeTint="80"/>
              </w:rPr>
              <w:t xml:space="preserve"> 25 minutes</w:t>
            </w:r>
          </w:p>
        </w:tc>
      </w:tr>
      <w:tr w:rsidR="009312EA" w14:paraId="120DF2D2" w14:textId="77777777" w:rsidTr="009312EA">
        <w:tc>
          <w:tcPr>
            <w:tcW w:w="2268"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55DC614D" w14:textId="77777777" w:rsidR="009312EA" w:rsidRDefault="009312EA">
            <w:pPr>
              <w:spacing w:before="120"/>
              <w:rPr>
                <w:rFonts w:ascii="Trebuchet MS" w:hAnsi="Trebuchet MS"/>
                <w:b/>
                <w:color w:val="7F7F7F" w:themeColor="text1" w:themeTint="80"/>
              </w:rPr>
            </w:pPr>
            <w:r>
              <w:rPr>
                <w:rFonts w:ascii="Trebuchet MS" w:hAnsi="Trebuchet MS"/>
                <w:b/>
                <w:color w:val="7F7F7F" w:themeColor="text1" w:themeTint="80"/>
              </w:rPr>
              <w:t>Feedback expected:</w:t>
            </w:r>
          </w:p>
        </w:tc>
        <w:tc>
          <w:tcPr>
            <w:tcW w:w="6789"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vAlign w:val="center"/>
            <w:hideMark/>
          </w:tcPr>
          <w:p w14:paraId="028DB964" w14:textId="77777777" w:rsidR="009312EA" w:rsidRDefault="009312EA">
            <w:pPr>
              <w:spacing w:before="120"/>
              <w:rPr>
                <w:rFonts w:ascii="Trebuchet MS" w:hAnsi="Trebuchet MS"/>
              </w:rPr>
            </w:pPr>
            <w:r>
              <w:rPr>
                <w:rFonts w:ascii="Trebuchet MS" w:hAnsi="Trebuchet MS"/>
                <w:color w:val="7F7F7F" w:themeColor="text1" w:themeTint="80"/>
              </w:rPr>
              <w:t>Select a someone to report your findings &amp; suggestions</w:t>
            </w:r>
            <w:r>
              <w:rPr>
                <w:lang w:val="en-GB"/>
              </w:rPr>
              <w:t xml:space="preserve"> </w:t>
            </w:r>
          </w:p>
        </w:tc>
      </w:tr>
    </w:tbl>
    <w:p w14:paraId="3C290C54" w14:textId="77777777" w:rsidR="009312EA" w:rsidRDefault="009312EA" w:rsidP="009312EA">
      <w:pPr>
        <w:spacing w:after="0"/>
      </w:pPr>
    </w:p>
    <w:p w14:paraId="0DCAB92D" w14:textId="77777777" w:rsidR="009312EA" w:rsidRDefault="009312EA" w:rsidP="009312EA">
      <w:pPr>
        <w:pStyle w:val="Header1"/>
        <w:rPr>
          <w:lang w:val="en-GB"/>
        </w:rPr>
      </w:pPr>
      <w:r>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9312EA" w14:paraId="717B1D77" w14:textId="77777777" w:rsidTr="009312EA">
        <w:trPr>
          <w:trHeight w:val="514"/>
        </w:trPr>
        <w:tc>
          <w:tcPr>
            <w:tcW w:w="692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352EB1D7" w14:textId="77777777" w:rsidR="009312EA" w:rsidRDefault="009312EA">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Break into groups of four</w:t>
            </w:r>
          </w:p>
        </w:tc>
        <w:tc>
          <w:tcPr>
            <w:tcW w:w="2182"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5B694B50" w14:textId="77777777" w:rsidR="009312EA" w:rsidRDefault="009312EA">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2 minutes</w:t>
            </w:r>
          </w:p>
        </w:tc>
      </w:tr>
      <w:tr w:rsidR="009312EA" w14:paraId="6534A576" w14:textId="77777777" w:rsidTr="009312EA">
        <w:tc>
          <w:tcPr>
            <w:tcW w:w="692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hideMark/>
          </w:tcPr>
          <w:p w14:paraId="1B266388" w14:textId="5DBD1BF7" w:rsidR="009312EA" w:rsidRDefault="006A7057">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Develop the o</w:t>
            </w:r>
            <w:r w:rsidRPr="006A7057">
              <w:rPr>
                <w:rFonts w:ascii="Trebuchet MS" w:hAnsi="Trebuchet MS"/>
                <w:color w:val="7F7F7F" w:themeColor="text1" w:themeTint="80"/>
                <w:lang w:val="en-GB"/>
              </w:rPr>
              <w:t xml:space="preserve">n-site supervision </w:t>
            </w:r>
            <w:r>
              <w:rPr>
                <w:rFonts w:ascii="Trebuchet MS" w:hAnsi="Trebuchet MS"/>
                <w:color w:val="7F7F7F" w:themeColor="text1" w:themeTint="80"/>
                <w:lang w:val="en-GB"/>
              </w:rPr>
              <w:t>checklist</w:t>
            </w:r>
          </w:p>
        </w:tc>
        <w:tc>
          <w:tcPr>
            <w:tcW w:w="2182"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F2F2F2"/>
            <w:hideMark/>
          </w:tcPr>
          <w:p w14:paraId="2AC51147" w14:textId="4339F7E0" w:rsidR="009312EA" w:rsidRDefault="006A7057">
            <w:pPr>
              <w:spacing w:before="120"/>
              <w:rPr>
                <w:rFonts w:ascii="Trebuchet MS" w:hAnsi="Trebuchet MS"/>
                <w:color w:val="7F7F7F" w:themeColor="text1" w:themeTint="80"/>
                <w:lang w:val="en-GB"/>
              </w:rPr>
            </w:pPr>
            <w:r>
              <w:rPr>
                <w:rFonts w:ascii="Trebuchet MS" w:hAnsi="Trebuchet MS"/>
                <w:color w:val="7F7F7F" w:themeColor="text1" w:themeTint="80"/>
                <w:lang w:val="en-GB"/>
              </w:rPr>
              <w:t>13</w:t>
            </w:r>
            <w:r w:rsidR="009312EA">
              <w:rPr>
                <w:rFonts w:ascii="Trebuchet MS" w:hAnsi="Trebuchet MS"/>
                <w:color w:val="7F7F7F" w:themeColor="text1" w:themeTint="80"/>
                <w:lang w:val="en-GB"/>
              </w:rPr>
              <w:t xml:space="preserve"> minutes</w:t>
            </w:r>
          </w:p>
        </w:tc>
      </w:tr>
      <w:tr w:rsidR="009312EA" w14:paraId="4D7782C6" w14:textId="77777777" w:rsidTr="009312EA">
        <w:tc>
          <w:tcPr>
            <w:tcW w:w="6925"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2FBC8373" w14:textId="77777777" w:rsidR="009312EA" w:rsidRDefault="009312EA">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Select one group to provide feedback and discuss their findings</w:t>
            </w:r>
          </w:p>
        </w:tc>
        <w:tc>
          <w:tcPr>
            <w:tcW w:w="2182" w:type="dxa"/>
            <w:tcBorders>
              <w:top w:val="single" w:sz="12" w:space="0" w:color="FEFEFE" w:themeColor="accent5"/>
              <w:left w:val="single" w:sz="12" w:space="0" w:color="FEFEFE" w:themeColor="accent5"/>
              <w:bottom w:val="single" w:sz="12" w:space="0" w:color="FEFEFE" w:themeColor="accent5"/>
              <w:right w:val="single" w:sz="12" w:space="0" w:color="FEFEFE" w:themeColor="accent5"/>
            </w:tcBorders>
            <w:shd w:val="clear" w:color="auto" w:fill="DEF0E9" w:themeFill="accent3" w:themeFillTint="66"/>
            <w:hideMark/>
          </w:tcPr>
          <w:p w14:paraId="6E0B959C" w14:textId="3E3B806D" w:rsidR="009312EA" w:rsidRDefault="006A7057">
            <w:pPr>
              <w:spacing w:before="120"/>
              <w:rPr>
                <w:rFonts w:ascii="Trebuchet MS" w:hAnsi="Trebuchet MS"/>
                <w:color w:val="7F7F7F" w:themeColor="text1" w:themeTint="80"/>
                <w:lang w:val="en-GB"/>
              </w:rPr>
            </w:pPr>
            <w:r>
              <w:rPr>
                <w:rFonts w:ascii="Trebuchet MS" w:hAnsi="Trebuchet MS"/>
                <w:color w:val="7F7F7F" w:themeColor="text1" w:themeTint="80"/>
                <w:lang w:val="en-GB"/>
              </w:rPr>
              <w:t>10</w:t>
            </w:r>
            <w:r w:rsidR="009312EA">
              <w:rPr>
                <w:rFonts w:ascii="Trebuchet MS" w:hAnsi="Trebuchet MS"/>
                <w:color w:val="7F7F7F" w:themeColor="text1" w:themeTint="80"/>
                <w:lang w:val="en-GB"/>
              </w:rPr>
              <w:t xml:space="preserve"> minutes</w:t>
            </w:r>
          </w:p>
        </w:tc>
      </w:tr>
    </w:tbl>
    <w:p w14:paraId="7CE0BE91" w14:textId="77777777" w:rsidR="009312EA" w:rsidRDefault="009312EA" w:rsidP="009312EA">
      <w:pPr>
        <w:pStyle w:val="Content"/>
      </w:pPr>
    </w:p>
    <w:p w14:paraId="54FBBC4E" w14:textId="77777777" w:rsidR="009312EA" w:rsidRDefault="009312EA" w:rsidP="009312EA">
      <w:pPr>
        <w:pStyle w:val="GLISubHeader"/>
      </w:pPr>
      <w:r>
        <w:t>Debriefing exercise/practical</w:t>
      </w:r>
    </w:p>
    <w:p w14:paraId="4739251D" w14:textId="179A9EFB" w:rsidR="006A7057" w:rsidRPr="006A7057" w:rsidRDefault="006A7057" w:rsidP="006A7057">
      <w:pPr>
        <w:rPr>
          <w:rFonts w:asciiTheme="minorHAnsi" w:hAnsiTheme="minorHAnsi"/>
          <w:color w:val="7F7F7F" w:themeColor="text1" w:themeTint="80"/>
        </w:rPr>
      </w:pPr>
      <w:r w:rsidRPr="006A7057">
        <w:rPr>
          <w:rFonts w:asciiTheme="minorHAnsi" w:hAnsiTheme="minorHAnsi"/>
          <w:color w:val="7F7F7F" w:themeColor="text1" w:themeTint="80"/>
        </w:rPr>
        <w:t>Discuss the answers and feedback. Do all groups have the same or similar items on the checklists? What</w:t>
      </w:r>
      <w:r w:rsidR="00C65FB1">
        <w:rPr>
          <w:rFonts w:asciiTheme="minorHAnsi" w:hAnsiTheme="minorHAnsi"/>
          <w:color w:val="7F7F7F" w:themeColor="text1" w:themeTint="80"/>
        </w:rPr>
        <w:t xml:space="preserve"> is different? (Review slides 32 - 38</w:t>
      </w:r>
      <w:r w:rsidRPr="006A7057">
        <w:rPr>
          <w:rFonts w:asciiTheme="minorHAnsi" w:hAnsiTheme="minorHAnsi"/>
          <w:color w:val="7F7F7F" w:themeColor="text1" w:themeTint="80"/>
        </w:rPr>
        <w:t xml:space="preserve"> for any additional items not mentioned) </w:t>
      </w:r>
    </w:p>
    <w:p w14:paraId="14F23FFF" w14:textId="77777777" w:rsidR="006A7057" w:rsidRPr="006A7057" w:rsidRDefault="006A7057" w:rsidP="006A7057">
      <w:pPr>
        <w:rPr>
          <w:rFonts w:asciiTheme="minorHAnsi" w:hAnsiTheme="minorHAnsi"/>
          <w:color w:val="7F7F7F" w:themeColor="text1" w:themeTint="80"/>
        </w:rPr>
      </w:pPr>
      <w:r w:rsidRPr="006A7057">
        <w:rPr>
          <w:rFonts w:asciiTheme="minorHAnsi" w:hAnsiTheme="minorHAnsi"/>
          <w:color w:val="7F7F7F" w:themeColor="text1" w:themeTint="80"/>
        </w:rPr>
        <w:t>Preparation for onsite supervision is important. Preparing for an onsite supervision visit ensures access to people and facilities required to complete the checklist</w:t>
      </w:r>
    </w:p>
    <w:p w14:paraId="46987F68" w14:textId="77777777" w:rsidR="009312EA" w:rsidRDefault="009312EA" w:rsidP="009312EA">
      <w:pPr>
        <w:spacing w:after="0"/>
      </w:pPr>
    </w:p>
    <w:p w14:paraId="635C9C5C" w14:textId="77777777" w:rsidR="009312EA" w:rsidRDefault="009312EA" w:rsidP="009312EA">
      <w:pPr>
        <w:spacing w:after="0"/>
      </w:pPr>
    </w:p>
    <w:p w14:paraId="72E75E9E" w14:textId="77777777" w:rsidR="009312EA" w:rsidRDefault="009312EA" w:rsidP="009312EA">
      <w:pPr>
        <w:spacing w:after="0"/>
      </w:pPr>
    </w:p>
    <w:p w14:paraId="61484F3F"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6A0917E2" w14:textId="77777777" w:rsidR="00B65679" w:rsidRDefault="00B65679" w:rsidP="004116E9">
      <w:pPr>
        <w:spacing w:after="0"/>
        <w:rPr>
          <w:rFonts w:ascii="Trebuchet MS" w:eastAsiaTheme="majorEastAsia" w:hAnsi="Trebuchet MS" w:cstheme="majorBidi"/>
          <w:b/>
          <w:noProof/>
          <w:color w:val="7F7F7F" w:themeColor="text1" w:themeTint="80"/>
          <w:sz w:val="40"/>
          <w:szCs w:val="52"/>
          <w:lang w:val="en-GB"/>
        </w:rPr>
      </w:pPr>
    </w:p>
    <w:p w14:paraId="79E615C9" w14:textId="77777777" w:rsidR="00B65679" w:rsidRDefault="00B65679" w:rsidP="004116E9">
      <w:pPr>
        <w:spacing w:after="0"/>
        <w:rPr>
          <w:rFonts w:ascii="Trebuchet MS" w:eastAsiaTheme="majorEastAsia" w:hAnsi="Trebuchet MS" w:cstheme="majorBidi"/>
          <w:b/>
          <w:noProof/>
          <w:color w:val="7F7F7F" w:themeColor="text1" w:themeTint="80"/>
          <w:sz w:val="40"/>
          <w:szCs w:val="52"/>
          <w:lang w:val="en-GB"/>
        </w:rPr>
      </w:pPr>
    </w:p>
    <w:p w14:paraId="654B9A65" w14:textId="77777777" w:rsidR="006A7057" w:rsidRDefault="006A7057" w:rsidP="004116E9">
      <w:pPr>
        <w:spacing w:after="0"/>
        <w:rPr>
          <w:rFonts w:ascii="Trebuchet MS" w:eastAsiaTheme="majorEastAsia" w:hAnsi="Trebuchet MS" w:cstheme="majorBidi"/>
          <w:b/>
          <w:noProof/>
          <w:color w:val="7F7F7F" w:themeColor="text1" w:themeTint="80"/>
          <w:sz w:val="40"/>
          <w:szCs w:val="52"/>
          <w:lang w:val="en-GB"/>
        </w:rPr>
      </w:pPr>
    </w:p>
    <w:p w14:paraId="0ADEB450" w14:textId="77777777" w:rsidR="00B65679" w:rsidRDefault="00B65679" w:rsidP="004116E9">
      <w:pPr>
        <w:spacing w:after="0"/>
        <w:rPr>
          <w:rFonts w:ascii="Trebuchet MS" w:eastAsiaTheme="majorEastAsia" w:hAnsi="Trebuchet MS" w:cstheme="majorBidi"/>
          <w:b/>
          <w:noProof/>
          <w:color w:val="7F7F7F" w:themeColor="text1" w:themeTint="80"/>
          <w:sz w:val="40"/>
          <w:szCs w:val="52"/>
          <w:lang w:val="en-GB"/>
        </w:rPr>
      </w:pPr>
    </w:p>
    <w:p w14:paraId="527A2C0F" w14:textId="2CA42524" w:rsidR="00715DA5" w:rsidRPr="00C65FB1" w:rsidRDefault="00B65679" w:rsidP="00C65FB1">
      <w:pPr>
        <w:pStyle w:val="Header1"/>
        <w:rPr>
          <w:rStyle w:val="Heading1Char"/>
          <w:rFonts w:ascii="Trebuchet MS" w:hAnsi="Trebuchet MS"/>
          <w:color w:val="000000" w:themeColor="text1"/>
          <w:sz w:val="40"/>
          <w:szCs w:val="52"/>
        </w:rPr>
      </w:pPr>
      <w:r w:rsidRPr="00DE20A5">
        <w:rPr>
          <w:lang w:val="es-ES" w:eastAsia="es-ES"/>
        </w:rPr>
        <w:lastRenderedPageBreak/>
        <mc:AlternateContent>
          <mc:Choice Requires="wps">
            <w:drawing>
              <wp:anchor distT="0" distB="0" distL="114300" distR="114300" simplePos="0" relativeHeight="251706368" behindDoc="0" locked="1" layoutInCell="1" allowOverlap="1" wp14:anchorId="1B93D2D0" wp14:editId="110B443E">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10"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6261EDD" id="Rectangle 1" o:spid="_x0000_s1026" style="position:absolute;margin-left:-1in;margin-top:.3pt;width:34.95pt;height:2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" fillcolor="#dc1f26" stroked="f" strokeweight="1pt">
                <w10:wrap type="through"/>
                <w10:anchorlock/>
              </v:rect>
            </w:pict>
          </mc:Fallback>
        </mc:AlternateContent>
      </w:r>
      <w:r>
        <w:t>Worksheet (W2:M7</w:t>
      </w:r>
      <w:r w:rsidRPr="007C502E">
        <w:t>)</w:t>
      </w:r>
      <w:r w:rsidR="0034435E">
        <w:t xml:space="preserve"> -</w:t>
      </w:r>
      <w:r w:rsidR="0034435E" w:rsidRPr="0034435E">
        <w:t xml:space="preserve"> </w:t>
      </w:r>
      <w:r w:rsidR="0034435E" w:rsidRPr="00095427">
        <w:t>On-site supervision</w:t>
      </w:r>
      <w:r w:rsidR="0034435E" w:rsidRPr="0034435E">
        <w:rPr>
          <w:color w:val="FF0000"/>
        </w:rPr>
        <w:t xml:space="preserve"> </w:t>
      </w:r>
    </w:p>
    <w:p w14:paraId="33F91956" w14:textId="3622C318" w:rsidR="00715DA5" w:rsidRPr="00C65FB1" w:rsidRDefault="00C65FB1" w:rsidP="00CB270C">
      <w:pPr>
        <w:rPr>
          <w:rStyle w:val="Heading1Char"/>
          <w:rFonts w:ascii="Trebuchet MS" w:hAnsi="Trebuchet MS"/>
          <w:b/>
          <w:noProof/>
          <w:color w:val="7F7F7F" w:themeColor="text1" w:themeTint="80"/>
          <w:sz w:val="22"/>
          <w:szCs w:val="52"/>
        </w:rPr>
      </w:pPr>
      <w:r w:rsidRPr="00D56F2C">
        <w:rPr>
          <w:noProof/>
          <w:lang w:val="es-ES" w:eastAsia="es-ES"/>
        </w:rPr>
        <w:drawing>
          <wp:inline distT="0" distB="0" distL="0" distR="0" wp14:anchorId="6EA351A6" wp14:editId="0A8036A8">
            <wp:extent cx="5008871" cy="7098030"/>
            <wp:effectExtent l="0" t="0" r="1905" b="762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10279" cy="7100026"/>
                    </a:xfrm>
                    <a:prstGeom prst="rect">
                      <a:avLst/>
                    </a:prstGeom>
                    <a:noFill/>
                    <a:ln>
                      <a:noFill/>
                    </a:ln>
                  </pic:spPr>
                </pic:pic>
              </a:graphicData>
            </a:graphic>
          </wp:inline>
        </w:drawing>
      </w:r>
    </w:p>
    <w:p w14:paraId="764DC291" w14:textId="77777777" w:rsidR="00715DA5" w:rsidRDefault="00715DA5" w:rsidP="00CB270C">
      <w:pPr>
        <w:rPr>
          <w:rStyle w:val="Heading1Char"/>
          <w:rFonts w:ascii="Trebuchet MS" w:hAnsi="Trebuchet MS"/>
          <w:noProof/>
          <w:color w:val="7F7F7F" w:themeColor="text1" w:themeTint="80"/>
          <w:sz w:val="22"/>
          <w:szCs w:val="52"/>
        </w:rPr>
      </w:pPr>
    </w:p>
    <w:p w14:paraId="202E3C13" w14:textId="77777777" w:rsidR="00715DA5" w:rsidRDefault="00715DA5" w:rsidP="00CB270C">
      <w:pPr>
        <w:rPr>
          <w:rStyle w:val="Heading1Char"/>
          <w:rFonts w:ascii="Trebuchet MS" w:hAnsi="Trebuchet MS"/>
          <w:noProof/>
          <w:color w:val="7F7F7F" w:themeColor="text1" w:themeTint="80"/>
          <w:sz w:val="22"/>
          <w:szCs w:val="52"/>
        </w:rPr>
      </w:pPr>
    </w:p>
    <w:p w14:paraId="28C36112" w14:textId="77777777" w:rsidR="00715DA5" w:rsidRDefault="00715DA5" w:rsidP="00CB270C">
      <w:pPr>
        <w:rPr>
          <w:rStyle w:val="Heading1Char"/>
          <w:rFonts w:ascii="Trebuchet MS" w:hAnsi="Trebuchet MS"/>
          <w:noProof/>
          <w:color w:val="7F7F7F" w:themeColor="text1" w:themeTint="80"/>
          <w:sz w:val="22"/>
          <w:szCs w:val="52"/>
        </w:rPr>
      </w:pPr>
    </w:p>
    <w:p w14:paraId="6A6FC3E8" w14:textId="77777777" w:rsidR="00715DA5" w:rsidRDefault="00715DA5" w:rsidP="00CB270C">
      <w:pPr>
        <w:rPr>
          <w:rStyle w:val="Heading1Char"/>
          <w:rFonts w:ascii="Trebuchet MS" w:hAnsi="Trebuchet MS"/>
          <w:noProof/>
          <w:color w:val="7F7F7F" w:themeColor="text1" w:themeTint="80"/>
          <w:sz w:val="22"/>
          <w:szCs w:val="52"/>
        </w:rPr>
      </w:pPr>
    </w:p>
    <w:p w14:paraId="5CBB8959" w14:textId="77777777" w:rsidR="00715DA5" w:rsidRDefault="00715DA5" w:rsidP="00CB270C">
      <w:pPr>
        <w:rPr>
          <w:rStyle w:val="Heading1Char"/>
          <w:rFonts w:ascii="Trebuchet MS" w:hAnsi="Trebuchet MS"/>
          <w:noProof/>
          <w:color w:val="7F7F7F" w:themeColor="text1" w:themeTint="80"/>
          <w:sz w:val="22"/>
          <w:szCs w:val="52"/>
        </w:rPr>
      </w:pPr>
    </w:p>
    <w:p w14:paraId="6C54EE04" w14:textId="3F3623A6" w:rsidR="008B0975" w:rsidRPr="008B0975" w:rsidRDefault="008B0975" w:rsidP="005B2DC8">
      <w:pPr>
        <w:pStyle w:val="Header1"/>
      </w:pPr>
      <w:r w:rsidRPr="00DE20A5">
        <w:rPr>
          <w:lang w:val="es-ES" w:eastAsia="es-ES"/>
        </w:rPr>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1A1C74B"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" fillcolor="#dc1f26" stroked="f" strokeweight="1pt">
                <w10:wrap type="through"/>
              </v:rect>
            </w:pict>
          </mc:Fallback>
        </mc:AlternateContent>
      </w:r>
      <w:r>
        <w:t>MODULE ANSWERS</w:t>
      </w:r>
    </w:p>
    <w:p w14:paraId="72F9C2A2" w14:textId="77777777" w:rsidR="00E5178A" w:rsidRPr="00E5178A" w:rsidRDefault="00E5178A" w:rsidP="00E5178A">
      <w:pPr>
        <w:pStyle w:val="ListParagraph"/>
        <w:numPr>
          <w:ilvl w:val="0"/>
          <w:numId w:val="27"/>
        </w:numPr>
        <w:spacing w:line="276" w:lineRule="auto"/>
        <w:rPr>
          <w:rFonts w:ascii="Trebuchet MS" w:hAnsi="Trebuchet MS"/>
          <w:b/>
          <w:lang w:val="en-GB"/>
        </w:rPr>
      </w:pPr>
      <w:r w:rsidRPr="00E5178A">
        <w:rPr>
          <w:rFonts w:ascii="Trebuchet MS" w:hAnsi="Trebuchet MS"/>
          <w:b/>
          <w:lang w:val="en-GB"/>
        </w:rPr>
        <w:t>What are the three components of EQA?</w:t>
      </w:r>
    </w:p>
    <w:p w14:paraId="718A6781" w14:textId="77777777" w:rsidR="00F1107B" w:rsidRDefault="00F1107B" w:rsidP="00F1107B">
      <w:pPr>
        <w:pStyle w:val="Content"/>
        <w:ind w:firstLine="720"/>
      </w:pPr>
      <w:r>
        <w:t>Panel testing or Proficiency testing (PT)</w:t>
      </w:r>
    </w:p>
    <w:p w14:paraId="65B1A5D7" w14:textId="77777777" w:rsidR="00F1107B" w:rsidRDefault="00F1107B" w:rsidP="00F1107B">
      <w:pPr>
        <w:pStyle w:val="Content"/>
        <w:ind w:firstLine="720"/>
      </w:pPr>
      <w:r>
        <w:t>On-site supervision</w:t>
      </w:r>
    </w:p>
    <w:p w14:paraId="54E89639" w14:textId="6B34221D" w:rsidR="00E5178A" w:rsidRDefault="00F1107B" w:rsidP="00F1107B">
      <w:pPr>
        <w:pStyle w:val="Content"/>
        <w:ind w:firstLine="720"/>
      </w:pPr>
      <w:r>
        <w:t>Slide re-checking</w:t>
      </w:r>
    </w:p>
    <w:p w14:paraId="4A0D99C9" w14:textId="77777777" w:rsidR="00F1107B" w:rsidRPr="00E5178A" w:rsidRDefault="00F1107B" w:rsidP="00F1107B">
      <w:pPr>
        <w:pStyle w:val="Content"/>
        <w:ind w:firstLine="720"/>
      </w:pPr>
    </w:p>
    <w:p w14:paraId="72ACBEE1" w14:textId="77777777" w:rsidR="00E5178A" w:rsidRPr="00E5178A" w:rsidRDefault="00E5178A" w:rsidP="00E5178A">
      <w:pPr>
        <w:pStyle w:val="ListParagraph"/>
        <w:numPr>
          <w:ilvl w:val="0"/>
          <w:numId w:val="27"/>
        </w:numPr>
        <w:spacing w:line="276" w:lineRule="auto"/>
        <w:rPr>
          <w:rFonts w:ascii="Trebuchet MS" w:hAnsi="Trebuchet MS"/>
          <w:b/>
          <w:lang w:val="en-GB"/>
        </w:rPr>
      </w:pPr>
      <w:r w:rsidRPr="00E5178A">
        <w:rPr>
          <w:rFonts w:ascii="Trebuchet MS" w:hAnsi="Trebuchet MS"/>
          <w:b/>
          <w:lang w:val="en-GB"/>
        </w:rPr>
        <w:t>Why is EQA important?</w:t>
      </w:r>
    </w:p>
    <w:p w14:paraId="77629F27" w14:textId="77777777" w:rsidR="00F1107B" w:rsidRDefault="00F1107B" w:rsidP="00F1107B">
      <w:pPr>
        <w:pStyle w:val="Content"/>
        <w:ind w:firstLine="720"/>
      </w:pPr>
      <w:r>
        <w:t>It can be used to improve performance across the laboratory network</w:t>
      </w:r>
    </w:p>
    <w:p w14:paraId="1D809AB3" w14:textId="77777777" w:rsidR="00F1107B" w:rsidRDefault="00F1107B" w:rsidP="00F1107B">
      <w:pPr>
        <w:pStyle w:val="Content"/>
        <w:ind w:firstLine="720"/>
      </w:pPr>
      <w:r>
        <w:t xml:space="preserve">It is an important tool for communicating with and motivating staff </w:t>
      </w:r>
    </w:p>
    <w:p w14:paraId="69BB7E7F" w14:textId="77777777" w:rsidR="00F1107B" w:rsidRDefault="00F1107B" w:rsidP="00F1107B">
      <w:pPr>
        <w:pStyle w:val="Content"/>
        <w:ind w:firstLine="720"/>
      </w:pPr>
      <w:r>
        <w:t>It’s designed to identify and resolve serious problems with testing</w:t>
      </w:r>
    </w:p>
    <w:p w14:paraId="79D7EEE8" w14:textId="58F0B430" w:rsidR="00E5178A" w:rsidRDefault="00F1107B" w:rsidP="00F1107B">
      <w:pPr>
        <w:pStyle w:val="Content"/>
        <w:ind w:firstLine="720"/>
      </w:pPr>
      <w:r>
        <w:t>It can be used to access the competency of test operators</w:t>
      </w:r>
    </w:p>
    <w:p w14:paraId="253D7E6A" w14:textId="77777777" w:rsidR="00F1107B" w:rsidRPr="00E5178A" w:rsidRDefault="00F1107B" w:rsidP="00F1107B">
      <w:pPr>
        <w:pStyle w:val="Content"/>
      </w:pPr>
    </w:p>
    <w:p w14:paraId="58E0C1BD" w14:textId="6823ABA8" w:rsidR="00E35740" w:rsidRDefault="00E5178A" w:rsidP="00E5178A">
      <w:pPr>
        <w:pStyle w:val="ListParagraph"/>
        <w:numPr>
          <w:ilvl w:val="0"/>
          <w:numId w:val="27"/>
        </w:numPr>
        <w:spacing w:line="276" w:lineRule="auto"/>
        <w:rPr>
          <w:rFonts w:ascii="Trebuchet MS" w:hAnsi="Trebuchet MS"/>
          <w:b/>
          <w:lang w:val="en-GB"/>
        </w:rPr>
      </w:pPr>
      <w:r w:rsidRPr="00E5178A">
        <w:rPr>
          <w:rFonts w:ascii="Trebuchet MS" w:hAnsi="Trebuchet MS"/>
          <w:b/>
          <w:lang w:val="en-GB"/>
        </w:rPr>
        <w:t>What are the responsibilities of the testing site if they receive an incorrect PT result?</w:t>
      </w:r>
    </w:p>
    <w:p w14:paraId="4307096B" w14:textId="77777777" w:rsidR="00791711" w:rsidRDefault="00791711" w:rsidP="00791711">
      <w:pPr>
        <w:pStyle w:val="Content"/>
        <w:ind w:firstLine="720"/>
      </w:pPr>
      <w:r>
        <w:t xml:space="preserve">Investigate &amp; implement corrective actions for PT problems  </w:t>
      </w:r>
    </w:p>
    <w:p w14:paraId="35228F33" w14:textId="00012E02" w:rsidR="00F1107B" w:rsidRDefault="00791711" w:rsidP="00791711">
      <w:pPr>
        <w:pStyle w:val="Content"/>
        <w:ind w:firstLine="720"/>
      </w:pPr>
      <w:r>
        <w:t>Determine effectiveness of corrective actions</w:t>
      </w:r>
    </w:p>
    <w:p w14:paraId="50FCA90D" w14:textId="77777777" w:rsidR="00D51BFC" w:rsidRDefault="00D51BFC" w:rsidP="00791711">
      <w:pPr>
        <w:pStyle w:val="Content"/>
        <w:ind w:firstLine="720"/>
      </w:pPr>
    </w:p>
    <w:p w14:paraId="5442FC5F" w14:textId="44F6C3CD" w:rsidR="00D51BFC" w:rsidRPr="00BD4FF8" w:rsidRDefault="00D51BFC" w:rsidP="00791711">
      <w:pPr>
        <w:pStyle w:val="Content"/>
        <w:ind w:firstLine="720"/>
        <w:rPr>
          <w:b/>
          <w:color w:val="000000" w:themeColor="text1"/>
          <w:sz w:val="24"/>
        </w:rPr>
      </w:pPr>
      <w:r w:rsidRPr="00BD4FF8">
        <w:rPr>
          <w:b/>
          <w:color w:val="000000" w:themeColor="text1"/>
          <w:sz w:val="24"/>
        </w:rPr>
        <w:t xml:space="preserve">Conducting onsite supervision </w:t>
      </w:r>
    </w:p>
    <w:p w14:paraId="59F93721" w14:textId="77777777" w:rsidR="00D51BFC" w:rsidRPr="00D51BFC" w:rsidRDefault="00D51BFC" w:rsidP="00D51BFC">
      <w:pPr>
        <w:pStyle w:val="ListParagraph"/>
        <w:numPr>
          <w:ilvl w:val="0"/>
          <w:numId w:val="27"/>
        </w:numPr>
        <w:spacing w:line="276" w:lineRule="auto"/>
        <w:rPr>
          <w:rFonts w:ascii="Trebuchet MS" w:hAnsi="Trebuchet MS"/>
          <w:b/>
          <w:lang w:val="en-GB"/>
        </w:rPr>
      </w:pPr>
      <w:r w:rsidRPr="00D51BFC">
        <w:rPr>
          <w:rFonts w:ascii="Trebuchet MS" w:hAnsi="Trebuchet MS"/>
          <w:b/>
          <w:lang w:val="en-GB"/>
        </w:rPr>
        <w:t>Why is it important to contact the testing site before conducting an on-site supervision visit?</w:t>
      </w:r>
    </w:p>
    <w:p w14:paraId="62811E28" w14:textId="77777777" w:rsidR="00121D2E" w:rsidRPr="00121D2E" w:rsidRDefault="00121D2E" w:rsidP="00121D2E">
      <w:pPr>
        <w:pStyle w:val="Content"/>
        <w:ind w:firstLine="720"/>
      </w:pPr>
      <w:r w:rsidRPr="00121D2E">
        <w:t>To ensure that the site is aware of the time and date of visit</w:t>
      </w:r>
    </w:p>
    <w:p w14:paraId="0E6ED9F2" w14:textId="77777777" w:rsidR="00121D2E" w:rsidRPr="00121D2E" w:rsidRDefault="00121D2E" w:rsidP="00121D2E">
      <w:pPr>
        <w:pStyle w:val="Content"/>
        <w:ind w:firstLine="720"/>
      </w:pPr>
      <w:r w:rsidRPr="00121D2E">
        <w:t>To ensure accessibility to testing and clinical facilities</w:t>
      </w:r>
    </w:p>
    <w:p w14:paraId="63CD3E25" w14:textId="4DABE497" w:rsidR="00D51BFC" w:rsidRPr="00121D2E" w:rsidRDefault="00121D2E" w:rsidP="00121D2E">
      <w:pPr>
        <w:pStyle w:val="Content"/>
        <w:ind w:firstLine="720"/>
      </w:pPr>
      <w:r w:rsidRPr="00121D2E">
        <w:t>To ensure GeneXpert staff will be available during your visit</w:t>
      </w:r>
    </w:p>
    <w:p w14:paraId="49C25BC0" w14:textId="77777777" w:rsidR="00D51BFC" w:rsidRPr="00D51BFC" w:rsidRDefault="00D51BFC" w:rsidP="00D51BFC">
      <w:pPr>
        <w:pStyle w:val="Content"/>
      </w:pPr>
    </w:p>
    <w:p w14:paraId="48C4E027" w14:textId="77777777" w:rsidR="00D51BFC" w:rsidRPr="00D51BFC" w:rsidRDefault="00D51BFC" w:rsidP="00D51BFC">
      <w:pPr>
        <w:pStyle w:val="ListParagraph"/>
        <w:numPr>
          <w:ilvl w:val="0"/>
          <w:numId w:val="27"/>
        </w:numPr>
        <w:spacing w:line="276" w:lineRule="auto"/>
        <w:rPr>
          <w:rFonts w:ascii="Trebuchet MS" w:hAnsi="Trebuchet MS"/>
          <w:b/>
          <w:lang w:val="en-GB"/>
        </w:rPr>
      </w:pPr>
      <w:r w:rsidRPr="00D51BFC">
        <w:rPr>
          <w:rFonts w:ascii="Trebuchet MS" w:hAnsi="Trebuchet MS"/>
          <w:b/>
          <w:lang w:val="en-GB"/>
        </w:rPr>
        <w:t>What are the responsibilities of the testing site if problems (non-conformities) are identified during the on-site supervision visit?</w:t>
      </w:r>
    </w:p>
    <w:p w14:paraId="25E10A06" w14:textId="615BCB3D" w:rsidR="00256EAD" w:rsidRPr="00256EAD" w:rsidRDefault="00256EAD" w:rsidP="00256EAD">
      <w:pPr>
        <w:pStyle w:val="Content"/>
        <w:ind w:firstLine="720"/>
      </w:pPr>
      <w:r w:rsidRPr="00256EAD">
        <w:t>After the visit, perform root cause analys</w:t>
      </w:r>
      <w:r>
        <w:t>is on the problem(s) identified</w:t>
      </w:r>
    </w:p>
    <w:p w14:paraId="454A59ED" w14:textId="77777777" w:rsidR="00256EAD" w:rsidRPr="00256EAD" w:rsidRDefault="00256EAD" w:rsidP="00256EAD">
      <w:pPr>
        <w:pStyle w:val="Content"/>
        <w:ind w:firstLine="720"/>
      </w:pPr>
      <w:r w:rsidRPr="00256EAD">
        <w:t>Develop action plans, with clear timeframes to address the cause of the problem(s)</w:t>
      </w:r>
    </w:p>
    <w:p w14:paraId="5068B974" w14:textId="77777777" w:rsidR="00256EAD" w:rsidRPr="00256EAD" w:rsidRDefault="00256EAD" w:rsidP="00256EAD">
      <w:pPr>
        <w:pStyle w:val="Content"/>
        <w:ind w:firstLine="720"/>
      </w:pPr>
      <w:r w:rsidRPr="00256EAD">
        <w:t>Implement the corrective actions</w:t>
      </w:r>
    </w:p>
    <w:p w14:paraId="5C9F879B" w14:textId="77777777" w:rsidR="00256EAD" w:rsidRPr="00256EAD" w:rsidRDefault="00256EAD" w:rsidP="00256EAD">
      <w:pPr>
        <w:pStyle w:val="Content"/>
        <w:ind w:firstLine="720"/>
      </w:pPr>
      <w:r w:rsidRPr="00256EAD">
        <w:t>Monitor the effectiveness of the corrective actions</w:t>
      </w:r>
    </w:p>
    <w:p w14:paraId="6F2237CC" w14:textId="77777777" w:rsidR="00256EAD" w:rsidRPr="00256EAD" w:rsidRDefault="00256EAD" w:rsidP="00256EAD">
      <w:pPr>
        <w:pStyle w:val="Content"/>
        <w:ind w:firstLine="720"/>
      </w:pPr>
      <w:r w:rsidRPr="00256EAD">
        <w:t>Record &amp; document what was done</w:t>
      </w:r>
    </w:p>
    <w:p w14:paraId="53D5F6BE" w14:textId="0EC37BEF" w:rsidR="00D51BFC" w:rsidRPr="00256EAD" w:rsidRDefault="00256EAD" w:rsidP="00256EAD">
      <w:pPr>
        <w:pStyle w:val="Content"/>
        <w:ind w:firstLine="720"/>
      </w:pPr>
      <w:r w:rsidRPr="00256EAD">
        <w:t>Store the report from the supervisor for review at the next onsite supervision visit</w:t>
      </w:r>
    </w:p>
    <w:p w14:paraId="4046AB25" w14:textId="77777777" w:rsidR="00D51BFC" w:rsidRDefault="00D51BFC" w:rsidP="00D51BFC">
      <w:pPr>
        <w:pStyle w:val="Content"/>
      </w:pPr>
    </w:p>
    <w:p w14:paraId="18B16344" w14:textId="77777777" w:rsidR="00256EAD" w:rsidRPr="00D51BFC" w:rsidRDefault="00256EAD" w:rsidP="00D51BFC">
      <w:pPr>
        <w:pStyle w:val="Content"/>
      </w:pPr>
    </w:p>
    <w:p w14:paraId="07EE2E7E" w14:textId="43D818FA" w:rsidR="00D51BFC" w:rsidRDefault="00D51BFC" w:rsidP="00D51BFC">
      <w:pPr>
        <w:pStyle w:val="ListParagraph"/>
        <w:numPr>
          <w:ilvl w:val="0"/>
          <w:numId w:val="27"/>
        </w:numPr>
        <w:spacing w:line="276" w:lineRule="auto"/>
        <w:rPr>
          <w:rFonts w:ascii="Trebuchet MS" w:hAnsi="Trebuchet MS"/>
          <w:b/>
          <w:lang w:val="en-GB"/>
        </w:rPr>
      </w:pPr>
      <w:r w:rsidRPr="00D51BFC">
        <w:rPr>
          <w:rFonts w:ascii="Trebuchet MS" w:hAnsi="Trebuchet MS"/>
          <w:b/>
          <w:lang w:val="en-GB"/>
        </w:rPr>
        <w:lastRenderedPageBreak/>
        <w:t xml:space="preserve">What is the purpose of analysing data from on-site supervision visits at central level (NTP/NTRL)?  </w:t>
      </w:r>
    </w:p>
    <w:p w14:paraId="6D1FFF53" w14:textId="77777777" w:rsidR="00256EAD" w:rsidRDefault="00256EAD" w:rsidP="00256EAD">
      <w:pPr>
        <w:pStyle w:val="Content"/>
        <w:ind w:firstLine="720"/>
      </w:pPr>
      <w:r>
        <w:t>Determine sites which require re-training</w:t>
      </w:r>
    </w:p>
    <w:p w14:paraId="7F9304F7" w14:textId="77777777" w:rsidR="00256EAD" w:rsidRDefault="00256EAD" w:rsidP="00256EAD">
      <w:pPr>
        <w:pStyle w:val="Content"/>
        <w:ind w:firstLine="720"/>
      </w:pPr>
      <w:r>
        <w:t>Plan for equipment needs</w:t>
      </w:r>
    </w:p>
    <w:p w14:paraId="1990C0C0" w14:textId="463274A3" w:rsidR="00256EAD" w:rsidRPr="00256EAD" w:rsidRDefault="00256EAD" w:rsidP="00256EAD">
      <w:pPr>
        <w:pStyle w:val="Content"/>
        <w:ind w:firstLine="720"/>
      </w:pPr>
      <w:r>
        <w:t>Plan distribution of national documents</w:t>
      </w:r>
    </w:p>
    <w:sectPr w:rsidR="00256EAD" w:rsidRPr="00256EAD" w:rsidSect="00847F7B">
      <w:headerReference w:type="even" r:id="rId13"/>
      <w:headerReference w:type="default" r:id="rId14"/>
      <w:footerReference w:type="even" r:id="rId15"/>
      <w:footerReference w:type="default" r:id="rId16"/>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0B81F" w14:textId="77777777" w:rsidR="00677E06" w:rsidRDefault="00677E06" w:rsidP="00F53CFF">
      <w:pPr>
        <w:spacing w:after="0"/>
      </w:pPr>
      <w:r>
        <w:separator/>
      </w:r>
    </w:p>
    <w:p w14:paraId="0E146C16" w14:textId="77777777" w:rsidR="00677E06" w:rsidRDefault="00677E06"/>
  </w:endnote>
  <w:endnote w:type="continuationSeparator" w:id="0">
    <w:p w14:paraId="0384F3AD" w14:textId="77777777" w:rsidR="00677E06" w:rsidRDefault="00677E06" w:rsidP="00F53CFF">
      <w:pPr>
        <w:spacing w:after="0"/>
      </w:pPr>
      <w:r>
        <w:continuationSeparator/>
      </w:r>
    </w:p>
    <w:p w14:paraId="1E84F7E3" w14:textId="77777777" w:rsidR="00677E06" w:rsidRDefault="00677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B212FA" w:rsidRDefault="00B21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34435E">
      <w:rPr>
        <w:rStyle w:val="Strong"/>
        <w:noProof/>
      </w:rPr>
      <w:t>10</w:t>
    </w:r>
    <w:r w:rsidRPr="00087A91">
      <w:rPr>
        <w:rStyle w:val="Strong"/>
      </w:rPr>
      <w:fldChar w:fldCharType="end"/>
    </w:r>
  </w:p>
  <w:p w14:paraId="6E4223E5" w14:textId="7D7A96CF"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s-ES" w:eastAsia="es-ES"/>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77280C3C" id="Rectangle 1" o:spid="_x0000_s1026" style="position:absolute;margin-left:428.85pt;margin-top:-13.65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" fillcolor="#aedacb" stroked="f" strokeweight="1pt"/>
          </w:pict>
        </mc:Fallback>
      </mc:AlternateContent>
    </w:r>
    <w:r w:rsidRPr="0026212D">
      <w:rPr>
        <w:rFonts w:ascii="Trebuchet MS" w:hAnsi="Trebuchet MS"/>
        <w:b/>
        <w:noProof/>
        <w:sz w:val="16"/>
        <w:szCs w:val="16"/>
        <w:lang w:val="es-ES" w:eastAsia="es-ES"/>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15A7EC7E" id="Rectangle 1" o:spid="_x0000_s1026" style="position:absolute;margin-left:2.3pt;margin-top:-9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&#13;&#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6D3DD8">
      <w:rPr>
        <w:rFonts w:ascii="Trebuchet MS" w:hAnsi="Trebuchet MS"/>
        <w:sz w:val="16"/>
        <w:szCs w:val="16"/>
      </w:rPr>
      <w:t>7</w:t>
    </w:r>
    <w:r w:rsidR="00FE5B9F">
      <w:rPr>
        <w:rFonts w:ascii="Trebuchet MS" w:hAnsi="Trebuchet MS"/>
        <w:sz w:val="16"/>
        <w:szCs w:val="16"/>
      </w:rPr>
      <w:t xml:space="preserve">: </w:t>
    </w:r>
    <w:r w:rsidR="006D3DD8">
      <w:rPr>
        <w:rFonts w:ascii="Trebuchet MS" w:hAnsi="Trebuchet MS"/>
        <w:sz w:val="16"/>
        <w:szCs w:val="16"/>
      </w:rPr>
      <w:t xml:space="preserve">External </w:t>
    </w:r>
    <w:r w:rsidR="001939C6">
      <w:rPr>
        <w:rFonts w:ascii="Trebuchet MS" w:hAnsi="Trebuchet MS"/>
        <w:sz w:val="16"/>
        <w:szCs w:val="16"/>
      </w:rPr>
      <w:t xml:space="preserve">Quality </w:t>
    </w:r>
    <w:r w:rsidR="004C3308">
      <w:rPr>
        <w:rFonts w:ascii="Trebuchet MS" w:hAnsi="Trebuchet MS"/>
        <w:sz w:val="16"/>
        <w:szCs w:val="16"/>
      </w:rPr>
      <w:t>Assurance</w:t>
    </w:r>
  </w:p>
  <w:p w14:paraId="444606A7" w14:textId="77777777" w:rsidR="00B212FA" w:rsidRDefault="00B212FA"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DFE0A" w14:textId="77777777" w:rsidR="00677E06" w:rsidRDefault="00677E06" w:rsidP="00F53CFF">
      <w:pPr>
        <w:spacing w:after="0"/>
      </w:pPr>
      <w:r>
        <w:separator/>
      </w:r>
    </w:p>
    <w:p w14:paraId="6D57894A" w14:textId="77777777" w:rsidR="00677E06" w:rsidRDefault="00677E06"/>
  </w:footnote>
  <w:footnote w:type="continuationSeparator" w:id="0">
    <w:p w14:paraId="3739A864" w14:textId="77777777" w:rsidR="00677E06" w:rsidRDefault="00677E06" w:rsidP="00F53CFF">
      <w:pPr>
        <w:spacing w:after="0"/>
      </w:pPr>
      <w:r>
        <w:continuationSeparator/>
      </w:r>
    </w:p>
    <w:p w14:paraId="39FDE4B0" w14:textId="77777777" w:rsidR="00677E06" w:rsidRDefault="00677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B212FA" w:rsidRDefault="00B21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15E792F9"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6D3DD8">
      <w:rPr>
        <w:rFonts w:ascii="Trebuchet MS" w:hAnsi="Trebuchet MS"/>
        <w:color w:val="7F7F7F" w:themeColor="text1" w:themeTint="80"/>
      </w:rPr>
      <w:t>7</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6D3DD8">
      <w:rPr>
        <w:rFonts w:ascii="Trebuchet MS" w:hAnsi="Trebuchet MS"/>
        <w:color w:val="7F7F7F" w:themeColor="text1" w:themeTint="80"/>
      </w:rPr>
      <w:t>External Quality Assurance</w:t>
    </w:r>
  </w:p>
  <w:p w14:paraId="19D6A088" w14:textId="77777777" w:rsidR="00B212FA" w:rsidRDefault="00B21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7587E"/>
    <w:multiLevelType w:val="hybridMultilevel"/>
    <w:tmpl w:val="3C60982A"/>
    <w:lvl w:ilvl="0" w:tplc="EAFC53E2">
      <w:start w:val="1"/>
      <w:numFmt w:val="bullet"/>
      <w:lvlText w:val="►"/>
      <w:lvlJc w:val="left"/>
      <w:pPr>
        <w:tabs>
          <w:tab w:val="num" w:pos="720"/>
        </w:tabs>
        <w:ind w:left="720" w:hanging="360"/>
      </w:pPr>
      <w:rPr>
        <w:rFonts w:ascii="Arial" w:hAnsi="Arial" w:hint="default"/>
      </w:rPr>
    </w:lvl>
    <w:lvl w:ilvl="1" w:tplc="69AA38C0" w:tentative="1">
      <w:start w:val="1"/>
      <w:numFmt w:val="bullet"/>
      <w:lvlText w:val="►"/>
      <w:lvlJc w:val="left"/>
      <w:pPr>
        <w:tabs>
          <w:tab w:val="num" w:pos="1440"/>
        </w:tabs>
        <w:ind w:left="1440" w:hanging="360"/>
      </w:pPr>
      <w:rPr>
        <w:rFonts w:ascii="Arial" w:hAnsi="Arial" w:hint="default"/>
      </w:rPr>
    </w:lvl>
    <w:lvl w:ilvl="2" w:tplc="96B65306" w:tentative="1">
      <w:start w:val="1"/>
      <w:numFmt w:val="bullet"/>
      <w:lvlText w:val="►"/>
      <w:lvlJc w:val="left"/>
      <w:pPr>
        <w:tabs>
          <w:tab w:val="num" w:pos="2160"/>
        </w:tabs>
        <w:ind w:left="2160" w:hanging="360"/>
      </w:pPr>
      <w:rPr>
        <w:rFonts w:ascii="Arial" w:hAnsi="Arial" w:hint="default"/>
      </w:rPr>
    </w:lvl>
    <w:lvl w:ilvl="3" w:tplc="A6CA31DC" w:tentative="1">
      <w:start w:val="1"/>
      <w:numFmt w:val="bullet"/>
      <w:lvlText w:val="►"/>
      <w:lvlJc w:val="left"/>
      <w:pPr>
        <w:tabs>
          <w:tab w:val="num" w:pos="2880"/>
        </w:tabs>
        <w:ind w:left="2880" w:hanging="360"/>
      </w:pPr>
      <w:rPr>
        <w:rFonts w:ascii="Arial" w:hAnsi="Arial" w:hint="default"/>
      </w:rPr>
    </w:lvl>
    <w:lvl w:ilvl="4" w:tplc="35849552" w:tentative="1">
      <w:start w:val="1"/>
      <w:numFmt w:val="bullet"/>
      <w:lvlText w:val="►"/>
      <w:lvlJc w:val="left"/>
      <w:pPr>
        <w:tabs>
          <w:tab w:val="num" w:pos="3600"/>
        </w:tabs>
        <w:ind w:left="3600" w:hanging="360"/>
      </w:pPr>
      <w:rPr>
        <w:rFonts w:ascii="Arial" w:hAnsi="Arial" w:hint="default"/>
      </w:rPr>
    </w:lvl>
    <w:lvl w:ilvl="5" w:tplc="0BEE10A2" w:tentative="1">
      <w:start w:val="1"/>
      <w:numFmt w:val="bullet"/>
      <w:lvlText w:val="►"/>
      <w:lvlJc w:val="left"/>
      <w:pPr>
        <w:tabs>
          <w:tab w:val="num" w:pos="4320"/>
        </w:tabs>
        <w:ind w:left="4320" w:hanging="360"/>
      </w:pPr>
      <w:rPr>
        <w:rFonts w:ascii="Arial" w:hAnsi="Arial" w:hint="default"/>
      </w:rPr>
    </w:lvl>
    <w:lvl w:ilvl="6" w:tplc="7E981B20" w:tentative="1">
      <w:start w:val="1"/>
      <w:numFmt w:val="bullet"/>
      <w:lvlText w:val="►"/>
      <w:lvlJc w:val="left"/>
      <w:pPr>
        <w:tabs>
          <w:tab w:val="num" w:pos="5040"/>
        </w:tabs>
        <w:ind w:left="5040" w:hanging="360"/>
      </w:pPr>
      <w:rPr>
        <w:rFonts w:ascii="Arial" w:hAnsi="Arial" w:hint="default"/>
      </w:rPr>
    </w:lvl>
    <w:lvl w:ilvl="7" w:tplc="F06E6D2A" w:tentative="1">
      <w:start w:val="1"/>
      <w:numFmt w:val="bullet"/>
      <w:lvlText w:val="►"/>
      <w:lvlJc w:val="left"/>
      <w:pPr>
        <w:tabs>
          <w:tab w:val="num" w:pos="5760"/>
        </w:tabs>
        <w:ind w:left="5760" w:hanging="360"/>
      </w:pPr>
      <w:rPr>
        <w:rFonts w:ascii="Arial" w:hAnsi="Arial" w:hint="default"/>
      </w:rPr>
    </w:lvl>
    <w:lvl w:ilvl="8" w:tplc="5EFEAD6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160413"/>
    <w:multiLevelType w:val="hybridMultilevel"/>
    <w:tmpl w:val="0FB05936"/>
    <w:lvl w:ilvl="0" w:tplc="08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rPr>
        <w:rFonts w:hint="default"/>
      </w:rPr>
    </w:lvl>
    <w:lvl w:ilvl="2" w:tplc="747AD6C6">
      <w:start w:val="1"/>
      <w:numFmt w:val="bullet"/>
      <w:lvlText w:val="►"/>
      <w:lvlJc w:val="left"/>
      <w:pPr>
        <w:tabs>
          <w:tab w:val="num" w:pos="1800"/>
        </w:tabs>
        <w:ind w:left="1800" w:hanging="360"/>
      </w:pPr>
      <w:rPr>
        <w:rFonts w:ascii="Arial" w:hAnsi="Arial" w:hint="default"/>
      </w:rPr>
    </w:lvl>
    <w:lvl w:ilvl="3" w:tplc="2610BC9E">
      <w:start w:val="1"/>
      <w:numFmt w:val="bullet"/>
      <w:lvlText w:val="►"/>
      <w:lvlJc w:val="left"/>
      <w:pPr>
        <w:tabs>
          <w:tab w:val="num" w:pos="2520"/>
        </w:tabs>
        <w:ind w:left="2520" w:hanging="360"/>
      </w:pPr>
      <w:rPr>
        <w:rFonts w:ascii="Arial" w:hAnsi="Arial" w:hint="default"/>
      </w:rPr>
    </w:lvl>
    <w:lvl w:ilvl="4" w:tplc="821E57F0" w:tentative="1">
      <w:start w:val="1"/>
      <w:numFmt w:val="bullet"/>
      <w:lvlText w:val="►"/>
      <w:lvlJc w:val="left"/>
      <w:pPr>
        <w:tabs>
          <w:tab w:val="num" w:pos="3240"/>
        </w:tabs>
        <w:ind w:left="3240" w:hanging="360"/>
      </w:pPr>
      <w:rPr>
        <w:rFonts w:ascii="Arial" w:hAnsi="Arial" w:hint="default"/>
      </w:rPr>
    </w:lvl>
    <w:lvl w:ilvl="5" w:tplc="ECDC3484" w:tentative="1">
      <w:start w:val="1"/>
      <w:numFmt w:val="bullet"/>
      <w:lvlText w:val="►"/>
      <w:lvlJc w:val="left"/>
      <w:pPr>
        <w:tabs>
          <w:tab w:val="num" w:pos="3960"/>
        </w:tabs>
        <w:ind w:left="3960" w:hanging="360"/>
      </w:pPr>
      <w:rPr>
        <w:rFonts w:ascii="Arial" w:hAnsi="Arial" w:hint="default"/>
      </w:rPr>
    </w:lvl>
    <w:lvl w:ilvl="6" w:tplc="293EBD90" w:tentative="1">
      <w:start w:val="1"/>
      <w:numFmt w:val="bullet"/>
      <w:lvlText w:val="►"/>
      <w:lvlJc w:val="left"/>
      <w:pPr>
        <w:tabs>
          <w:tab w:val="num" w:pos="4680"/>
        </w:tabs>
        <w:ind w:left="4680" w:hanging="360"/>
      </w:pPr>
      <w:rPr>
        <w:rFonts w:ascii="Arial" w:hAnsi="Arial" w:hint="default"/>
      </w:rPr>
    </w:lvl>
    <w:lvl w:ilvl="7" w:tplc="DC2626A4" w:tentative="1">
      <w:start w:val="1"/>
      <w:numFmt w:val="bullet"/>
      <w:lvlText w:val="►"/>
      <w:lvlJc w:val="left"/>
      <w:pPr>
        <w:tabs>
          <w:tab w:val="num" w:pos="5400"/>
        </w:tabs>
        <w:ind w:left="5400" w:hanging="360"/>
      </w:pPr>
      <w:rPr>
        <w:rFonts w:ascii="Arial" w:hAnsi="Arial" w:hint="default"/>
      </w:rPr>
    </w:lvl>
    <w:lvl w:ilvl="8" w:tplc="D5B2A7AC"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1241730A"/>
    <w:multiLevelType w:val="hybridMultilevel"/>
    <w:tmpl w:val="2B6E6F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A244B7"/>
    <w:multiLevelType w:val="hybridMultilevel"/>
    <w:tmpl w:val="A06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15647"/>
    <w:multiLevelType w:val="hybridMultilevel"/>
    <w:tmpl w:val="45D458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66579B"/>
    <w:multiLevelType w:val="hybridMultilevel"/>
    <w:tmpl w:val="2A660EDA"/>
    <w:lvl w:ilvl="0" w:tplc="0122DADE">
      <w:start w:val="1"/>
      <w:numFmt w:val="bullet"/>
      <w:lvlText w:val="►"/>
      <w:lvlJc w:val="left"/>
      <w:pPr>
        <w:tabs>
          <w:tab w:val="num" w:pos="720"/>
        </w:tabs>
        <w:ind w:left="720" w:hanging="360"/>
      </w:pPr>
      <w:rPr>
        <w:rFonts w:ascii="Arial" w:hAnsi="Arial" w:hint="default"/>
      </w:rPr>
    </w:lvl>
    <w:lvl w:ilvl="1" w:tplc="17A09632" w:tentative="1">
      <w:start w:val="1"/>
      <w:numFmt w:val="bullet"/>
      <w:lvlText w:val="►"/>
      <w:lvlJc w:val="left"/>
      <w:pPr>
        <w:tabs>
          <w:tab w:val="num" w:pos="1440"/>
        </w:tabs>
        <w:ind w:left="1440" w:hanging="360"/>
      </w:pPr>
      <w:rPr>
        <w:rFonts w:ascii="Arial" w:hAnsi="Arial" w:hint="default"/>
      </w:rPr>
    </w:lvl>
    <w:lvl w:ilvl="2" w:tplc="9F367966" w:tentative="1">
      <w:start w:val="1"/>
      <w:numFmt w:val="bullet"/>
      <w:lvlText w:val="►"/>
      <w:lvlJc w:val="left"/>
      <w:pPr>
        <w:tabs>
          <w:tab w:val="num" w:pos="2160"/>
        </w:tabs>
        <w:ind w:left="2160" w:hanging="360"/>
      </w:pPr>
      <w:rPr>
        <w:rFonts w:ascii="Arial" w:hAnsi="Arial" w:hint="default"/>
      </w:rPr>
    </w:lvl>
    <w:lvl w:ilvl="3" w:tplc="DDE4ECE6" w:tentative="1">
      <w:start w:val="1"/>
      <w:numFmt w:val="bullet"/>
      <w:lvlText w:val="►"/>
      <w:lvlJc w:val="left"/>
      <w:pPr>
        <w:tabs>
          <w:tab w:val="num" w:pos="2880"/>
        </w:tabs>
        <w:ind w:left="2880" w:hanging="360"/>
      </w:pPr>
      <w:rPr>
        <w:rFonts w:ascii="Arial" w:hAnsi="Arial" w:hint="default"/>
      </w:rPr>
    </w:lvl>
    <w:lvl w:ilvl="4" w:tplc="D20A4EFC" w:tentative="1">
      <w:start w:val="1"/>
      <w:numFmt w:val="bullet"/>
      <w:lvlText w:val="►"/>
      <w:lvlJc w:val="left"/>
      <w:pPr>
        <w:tabs>
          <w:tab w:val="num" w:pos="3600"/>
        </w:tabs>
        <w:ind w:left="3600" w:hanging="360"/>
      </w:pPr>
      <w:rPr>
        <w:rFonts w:ascii="Arial" w:hAnsi="Arial" w:hint="default"/>
      </w:rPr>
    </w:lvl>
    <w:lvl w:ilvl="5" w:tplc="B3E8436E" w:tentative="1">
      <w:start w:val="1"/>
      <w:numFmt w:val="bullet"/>
      <w:lvlText w:val="►"/>
      <w:lvlJc w:val="left"/>
      <w:pPr>
        <w:tabs>
          <w:tab w:val="num" w:pos="4320"/>
        </w:tabs>
        <w:ind w:left="4320" w:hanging="360"/>
      </w:pPr>
      <w:rPr>
        <w:rFonts w:ascii="Arial" w:hAnsi="Arial" w:hint="default"/>
      </w:rPr>
    </w:lvl>
    <w:lvl w:ilvl="6" w:tplc="59EE80B0" w:tentative="1">
      <w:start w:val="1"/>
      <w:numFmt w:val="bullet"/>
      <w:lvlText w:val="►"/>
      <w:lvlJc w:val="left"/>
      <w:pPr>
        <w:tabs>
          <w:tab w:val="num" w:pos="5040"/>
        </w:tabs>
        <w:ind w:left="5040" w:hanging="360"/>
      </w:pPr>
      <w:rPr>
        <w:rFonts w:ascii="Arial" w:hAnsi="Arial" w:hint="default"/>
      </w:rPr>
    </w:lvl>
    <w:lvl w:ilvl="7" w:tplc="3DF43FD4" w:tentative="1">
      <w:start w:val="1"/>
      <w:numFmt w:val="bullet"/>
      <w:lvlText w:val="►"/>
      <w:lvlJc w:val="left"/>
      <w:pPr>
        <w:tabs>
          <w:tab w:val="num" w:pos="5760"/>
        </w:tabs>
        <w:ind w:left="5760" w:hanging="360"/>
      </w:pPr>
      <w:rPr>
        <w:rFonts w:ascii="Arial" w:hAnsi="Arial" w:hint="default"/>
      </w:rPr>
    </w:lvl>
    <w:lvl w:ilvl="8" w:tplc="1D80017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91C6F31"/>
    <w:multiLevelType w:val="hybridMultilevel"/>
    <w:tmpl w:val="14FE9B40"/>
    <w:lvl w:ilvl="0" w:tplc="64B29D38">
      <w:start w:val="1"/>
      <w:numFmt w:val="bullet"/>
      <w:lvlText w:val="►"/>
      <w:lvlJc w:val="left"/>
      <w:pPr>
        <w:tabs>
          <w:tab w:val="num" w:pos="720"/>
        </w:tabs>
        <w:ind w:left="720" w:hanging="360"/>
      </w:pPr>
      <w:rPr>
        <w:rFonts w:ascii="Arial" w:hAnsi="Arial" w:hint="default"/>
      </w:rPr>
    </w:lvl>
    <w:lvl w:ilvl="1" w:tplc="DA6844C2" w:tentative="1">
      <w:start w:val="1"/>
      <w:numFmt w:val="bullet"/>
      <w:lvlText w:val="►"/>
      <w:lvlJc w:val="left"/>
      <w:pPr>
        <w:tabs>
          <w:tab w:val="num" w:pos="1440"/>
        </w:tabs>
        <w:ind w:left="1440" w:hanging="360"/>
      </w:pPr>
      <w:rPr>
        <w:rFonts w:ascii="Arial" w:hAnsi="Arial" w:hint="default"/>
      </w:rPr>
    </w:lvl>
    <w:lvl w:ilvl="2" w:tplc="2432EE08" w:tentative="1">
      <w:start w:val="1"/>
      <w:numFmt w:val="bullet"/>
      <w:lvlText w:val="►"/>
      <w:lvlJc w:val="left"/>
      <w:pPr>
        <w:tabs>
          <w:tab w:val="num" w:pos="2160"/>
        </w:tabs>
        <w:ind w:left="2160" w:hanging="360"/>
      </w:pPr>
      <w:rPr>
        <w:rFonts w:ascii="Arial" w:hAnsi="Arial" w:hint="default"/>
      </w:rPr>
    </w:lvl>
    <w:lvl w:ilvl="3" w:tplc="64908000" w:tentative="1">
      <w:start w:val="1"/>
      <w:numFmt w:val="bullet"/>
      <w:lvlText w:val="►"/>
      <w:lvlJc w:val="left"/>
      <w:pPr>
        <w:tabs>
          <w:tab w:val="num" w:pos="2880"/>
        </w:tabs>
        <w:ind w:left="2880" w:hanging="360"/>
      </w:pPr>
      <w:rPr>
        <w:rFonts w:ascii="Arial" w:hAnsi="Arial" w:hint="default"/>
      </w:rPr>
    </w:lvl>
    <w:lvl w:ilvl="4" w:tplc="F1C6EAC4" w:tentative="1">
      <w:start w:val="1"/>
      <w:numFmt w:val="bullet"/>
      <w:lvlText w:val="►"/>
      <w:lvlJc w:val="left"/>
      <w:pPr>
        <w:tabs>
          <w:tab w:val="num" w:pos="3600"/>
        </w:tabs>
        <w:ind w:left="3600" w:hanging="360"/>
      </w:pPr>
      <w:rPr>
        <w:rFonts w:ascii="Arial" w:hAnsi="Arial" w:hint="default"/>
      </w:rPr>
    </w:lvl>
    <w:lvl w:ilvl="5" w:tplc="E8046304" w:tentative="1">
      <w:start w:val="1"/>
      <w:numFmt w:val="bullet"/>
      <w:lvlText w:val="►"/>
      <w:lvlJc w:val="left"/>
      <w:pPr>
        <w:tabs>
          <w:tab w:val="num" w:pos="4320"/>
        </w:tabs>
        <w:ind w:left="4320" w:hanging="360"/>
      </w:pPr>
      <w:rPr>
        <w:rFonts w:ascii="Arial" w:hAnsi="Arial" w:hint="default"/>
      </w:rPr>
    </w:lvl>
    <w:lvl w:ilvl="6" w:tplc="F9060B2E" w:tentative="1">
      <w:start w:val="1"/>
      <w:numFmt w:val="bullet"/>
      <w:lvlText w:val="►"/>
      <w:lvlJc w:val="left"/>
      <w:pPr>
        <w:tabs>
          <w:tab w:val="num" w:pos="5040"/>
        </w:tabs>
        <w:ind w:left="5040" w:hanging="360"/>
      </w:pPr>
      <w:rPr>
        <w:rFonts w:ascii="Arial" w:hAnsi="Arial" w:hint="default"/>
      </w:rPr>
    </w:lvl>
    <w:lvl w:ilvl="7" w:tplc="61FEC92A" w:tentative="1">
      <w:start w:val="1"/>
      <w:numFmt w:val="bullet"/>
      <w:lvlText w:val="►"/>
      <w:lvlJc w:val="left"/>
      <w:pPr>
        <w:tabs>
          <w:tab w:val="num" w:pos="5760"/>
        </w:tabs>
        <w:ind w:left="5760" w:hanging="360"/>
      </w:pPr>
      <w:rPr>
        <w:rFonts w:ascii="Arial" w:hAnsi="Arial" w:hint="default"/>
      </w:rPr>
    </w:lvl>
    <w:lvl w:ilvl="8" w:tplc="D89A3A9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BB1D7F"/>
    <w:multiLevelType w:val="hybridMultilevel"/>
    <w:tmpl w:val="B186D4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C1F7B"/>
    <w:multiLevelType w:val="multilevel"/>
    <w:tmpl w:val="D742B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9400B0"/>
    <w:multiLevelType w:val="hybridMultilevel"/>
    <w:tmpl w:val="9618C0F6"/>
    <w:lvl w:ilvl="0" w:tplc="3D4AB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025E46"/>
    <w:multiLevelType w:val="hybridMultilevel"/>
    <w:tmpl w:val="F042A4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14B78"/>
    <w:multiLevelType w:val="hybridMultilevel"/>
    <w:tmpl w:val="88780AC0"/>
    <w:lvl w:ilvl="0" w:tplc="08090001">
      <w:start w:val="1"/>
      <w:numFmt w:val="bullet"/>
      <w:lvlText w:val=""/>
      <w:lvlJc w:val="left"/>
      <w:pPr>
        <w:ind w:left="720" w:hanging="360"/>
      </w:pPr>
      <w:rPr>
        <w:rFonts w:ascii="Symbol" w:hAnsi="Symbol"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0B574F"/>
    <w:multiLevelType w:val="hybridMultilevel"/>
    <w:tmpl w:val="7B62E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B21554"/>
    <w:multiLevelType w:val="hybridMultilevel"/>
    <w:tmpl w:val="843EC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D85086"/>
    <w:multiLevelType w:val="hybridMultilevel"/>
    <w:tmpl w:val="6FC09C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54646E2"/>
    <w:multiLevelType w:val="hybridMultilevel"/>
    <w:tmpl w:val="B66256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9FC7EB9"/>
    <w:multiLevelType w:val="hybridMultilevel"/>
    <w:tmpl w:val="B956A590"/>
    <w:lvl w:ilvl="0" w:tplc="087E1C0C">
      <w:start w:val="1"/>
      <w:numFmt w:val="bullet"/>
      <w:lvlText w:val="►"/>
      <w:lvlJc w:val="left"/>
      <w:pPr>
        <w:tabs>
          <w:tab w:val="num" w:pos="720"/>
        </w:tabs>
        <w:ind w:left="720" w:hanging="360"/>
      </w:pPr>
      <w:rPr>
        <w:rFonts w:ascii="Arial" w:hAnsi="Arial" w:hint="default"/>
      </w:rPr>
    </w:lvl>
    <w:lvl w:ilvl="1" w:tplc="4FC6EF1C" w:tentative="1">
      <w:start w:val="1"/>
      <w:numFmt w:val="bullet"/>
      <w:lvlText w:val="►"/>
      <w:lvlJc w:val="left"/>
      <w:pPr>
        <w:tabs>
          <w:tab w:val="num" w:pos="1440"/>
        </w:tabs>
        <w:ind w:left="1440" w:hanging="360"/>
      </w:pPr>
      <w:rPr>
        <w:rFonts w:ascii="Arial" w:hAnsi="Arial" w:hint="default"/>
      </w:rPr>
    </w:lvl>
    <w:lvl w:ilvl="2" w:tplc="C6B00A56" w:tentative="1">
      <w:start w:val="1"/>
      <w:numFmt w:val="bullet"/>
      <w:lvlText w:val="►"/>
      <w:lvlJc w:val="left"/>
      <w:pPr>
        <w:tabs>
          <w:tab w:val="num" w:pos="2160"/>
        </w:tabs>
        <w:ind w:left="2160" w:hanging="360"/>
      </w:pPr>
      <w:rPr>
        <w:rFonts w:ascii="Arial" w:hAnsi="Arial" w:hint="default"/>
      </w:rPr>
    </w:lvl>
    <w:lvl w:ilvl="3" w:tplc="FB14EFF2" w:tentative="1">
      <w:start w:val="1"/>
      <w:numFmt w:val="bullet"/>
      <w:lvlText w:val="►"/>
      <w:lvlJc w:val="left"/>
      <w:pPr>
        <w:tabs>
          <w:tab w:val="num" w:pos="2880"/>
        </w:tabs>
        <w:ind w:left="2880" w:hanging="360"/>
      </w:pPr>
      <w:rPr>
        <w:rFonts w:ascii="Arial" w:hAnsi="Arial" w:hint="default"/>
      </w:rPr>
    </w:lvl>
    <w:lvl w:ilvl="4" w:tplc="E0EE85DE" w:tentative="1">
      <w:start w:val="1"/>
      <w:numFmt w:val="bullet"/>
      <w:lvlText w:val="►"/>
      <w:lvlJc w:val="left"/>
      <w:pPr>
        <w:tabs>
          <w:tab w:val="num" w:pos="3600"/>
        </w:tabs>
        <w:ind w:left="3600" w:hanging="360"/>
      </w:pPr>
      <w:rPr>
        <w:rFonts w:ascii="Arial" w:hAnsi="Arial" w:hint="default"/>
      </w:rPr>
    </w:lvl>
    <w:lvl w:ilvl="5" w:tplc="F4C4B6CE" w:tentative="1">
      <w:start w:val="1"/>
      <w:numFmt w:val="bullet"/>
      <w:lvlText w:val="►"/>
      <w:lvlJc w:val="left"/>
      <w:pPr>
        <w:tabs>
          <w:tab w:val="num" w:pos="4320"/>
        </w:tabs>
        <w:ind w:left="4320" w:hanging="360"/>
      </w:pPr>
      <w:rPr>
        <w:rFonts w:ascii="Arial" w:hAnsi="Arial" w:hint="default"/>
      </w:rPr>
    </w:lvl>
    <w:lvl w:ilvl="6" w:tplc="8494925C" w:tentative="1">
      <w:start w:val="1"/>
      <w:numFmt w:val="bullet"/>
      <w:lvlText w:val="►"/>
      <w:lvlJc w:val="left"/>
      <w:pPr>
        <w:tabs>
          <w:tab w:val="num" w:pos="5040"/>
        </w:tabs>
        <w:ind w:left="5040" w:hanging="360"/>
      </w:pPr>
      <w:rPr>
        <w:rFonts w:ascii="Arial" w:hAnsi="Arial" w:hint="default"/>
      </w:rPr>
    </w:lvl>
    <w:lvl w:ilvl="7" w:tplc="616E4DAE" w:tentative="1">
      <w:start w:val="1"/>
      <w:numFmt w:val="bullet"/>
      <w:lvlText w:val="►"/>
      <w:lvlJc w:val="left"/>
      <w:pPr>
        <w:tabs>
          <w:tab w:val="num" w:pos="5760"/>
        </w:tabs>
        <w:ind w:left="5760" w:hanging="360"/>
      </w:pPr>
      <w:rPr>
        <w:rFonts w:ascii="Arial" w:hAnsi="Arial" w:hint="default"/>
      </w:rPr>
    </w:lvl>
    <w:lvl w:ilvl="8" w:tplc="8260FAA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0"/>
  </w:num>
  <w:num w:numId="4">
    <w:abstractNumId w:val="11"/>
  </w:num>
  <w:num w:numId="5">
    <w:abstractNumId w:val="13"/>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20"/>
  </w:num>
  <w:num w:numId="9">
    <w:abstractNumId w:val="10"/>
  </w:num>
  <w:num w:numId="10">
    <w:abstractNumId w:val="4"/>
  </w:num>
  <w:num w:numId="11">
    <w:abstractNumId w:val="5"/>
  </w:num>
  <w:num w:numId="12">
    <w:abstractNumId w:val="1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lvlOverride w:ilvl="2"/>
    <w:lvlOverride w:ilvl="3"/>
    <w:lvlOverride w:ilvl="4"/>
    <w:lvlOverride w:ilvl="5"/>
    <w:lvlOverride w:ilvl="6"/>
    <w:lvlOverride w:ilvl="7"/>
    <w:lvlOverride w:ilvl="8"/>
  </w:num>
  <w:num w:numId="18">
    <w:abstractNumId w:val="19"/>
  </w:num>
  <w:num w:numId="19">
    <w:abstractNumId w:val="2"/>
  </w:num>
  <w:num w:numId="20">
    <w:abstractNumId w:val="21"/>
  </w:num>
  <w:num w:numId="21">
    <w:abstractNumId w:val="8"/>
  </w:num>
  <w:num w:numId="22">
    <w:abstractNumId w:val="1"/>
  </w:num>
  <w:num w:numId="23">
    <w:abstractNumId w:val="23"/>
  </w:num>
  <w:num w:numId="24">
    <w:abstractNumId w:val="7"/>
  </w:num>
  <w:num w:numId="25">
    <w:abstractNumId w:val="0"/>
  </w:num>
  <w:num w:numId="26">
    <w:abstractNumId w:val="6"/>
  </w:num>
  <w:num w:numId="27">
    <w:abstractNumId w:val="16"/>
  </w:num>
  <w:num w:numId="28">
    <w:abstractNumId w:val="10"/>
  </w:num>
  <w:num w:numId="29">
    <w:abstractNumId w:val="18"/>
  </w:num>
  <w:num w:numId="30">
    <w:abstractNumId w:val="10"/>
  </w:num>
  <w:num w:numId="3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CA"/>
    <w:rsid w:val="00014DA8"/>
    <w:rsid w:val="000158A2"/>
    <w:rsid w:val="00015BB6"/>
    <w:rsid w:val="000250E9"/>
    <w:rsid w:val="000325DD"/>
    <w:rsid w:val="00032C60"/>
    <w:rsid w:val="00066893"/>
    <w:rsid w:val="0008033B"/>
    <w:rsid w:val="00087A91"/>
    <w:rsid w:val="000929BC"/>
    <w:rsid w:val="00093237"/>
    <w:rsid w:val="00095427"/>
    <w:rsid w:val="000A1A76"/>
    <w:rsid w:val="000B4D85"/>
    <w:rsid w:val="000C0338"/>
    <w:rsid w:val="000C515B"/>
    <w:rsid w:val="000F2CD1"/>
    <w:rsid w:val="00103691"/>
    <w:rsid w:val="00121D2E"/>
    <w:rsid w:val="00146DA6"/>
    <w:rsid w:val="00157680"/>
    <w:rsid w:val="00173D5B"/>
    <w:rsid w:val="001769F7"/>
    <w:rsid w:val="00176C87"/>
    <w:rsid w:val="001850E1"/>
    <w:rsid w:val="00186344"/>
    <w:rsid w:val="001939C6"/>
    <w:rsid w:val="001A1114"/>
    <w:rsid w:val="001B4A1F"/>
    <w:rsid w:val="001B5360"/>
    <w:rsid w:val="001B7E4E"/>
    <w:rsid w:val="001C5329"/>
    <w:rsid w:val="001C5E1B"/>
    <w:rsid w:val="001F29F3"/>
    <w:rsid w:val="00200194"/>
    <w:rsid w:val="00204BEA"/>
    <w:rsid w:val="00207391"/>
    <w:rsid w:val="002347A9"/>
    <w:rsid w:val="00236F7E"/>
    <w:rsid w:val="002478F0"/>
    <w:rsid w:val="00256EAD"/>
    <w:rsid w:val="00257BA5"/>
    <w:rsid w:val="002632A8"/>
    <w:rsid w:val="002649F5"/>
    <w:rsid w:val="00273600"/>
    <w:rsid w:val="00276D71"/>
    <w:rsid w:val="00281268"/>
    <w:rsid w:val="00284E79"/>
    <w:rsid w:val="002957E1"/>
    <w:rsid w:val="002E06C8"/>
    <w:rsid w:val="002E1D14"/>
    <w:rsid w:val="002E799F"/>
    <w:rsid w:val="002F01EA"/>
    <w:rsid w:val="002F4D32"/>
    <w:rsid w:val="003042DF"/>
    <w:rsid w:val="00323FB4"/>
    <w:rsid w:val="0032511A"/>
    <w:rsid w:val="0033204F"/>
    <w:rsid w:val="00333367"/>
    <w:rsid w:val="0034435E"/>
    <w:rsid w:val="00346F46"/>
    <w:rsid w:val="00353C80"/>
    <w:rsid w:val="0037244E"/>
    <w:rsid w:val="00375752"/>
    <w:rsid w:val="00392456"/>
    <w:rsid w:val="0039562A"/>
    <w:rsid w:val="003B3560"/>
    <w:rsid w:val="003D34C7"/>
    <w:rsid w:val="003E66F3"/>
    <w:rsid w:val="00407291"/>
    <w:rsid w:val="0040780E"/>
    <w:rsid w:val="00407BB4"/>
    <w:rsid w:val="004116E9"/>
    <w:rsid w:val="004130ED"/>
    <w:rsid w:val="004131E4"/>
    <w:rsid w:val="0042298E"/>
    <w:rsid w:val="004365B3"/>
    <w:rsid w:val="004476C2"/>
    <w:rsid w:val="00452935"/>
    <w:rsid w:val="00455616"/>
    <w:rsid w:val="00456663"/>
    <w:rsid w:val="004601CE"/>
    <w:rsid w:val="00492B97"/>
    <w:rsid w:val="004A55EA"/>
    <w:rsid w:val="004B5F18"/>
    <w:rsid w:val="004C3308"/>
    <w:rsid w:val="004C363A"/>
    <w:rsid w:val="004C3F24"/>
    <w:rsid w:val="004C4F67"/>
    <w:rsid w:val="004D3E4B"/>
    <w:rsid w:val="004E7F60"/>
    <w:rsid w:val="004F07C1"/>
    <w:rsid w:val="004F3221"/>
    <w:rsid w:val="004F4BCF"/>
    <w:rsid w:val="00503704"/>
    <w:rsid w:val="00512599"/>
    <w:rsid w:val="00525F3D"/>
    <w:rsid w:val="00530CD4"/>
    <w:rsid w:val="00530E95"/>
    <w:rsid w:val="0055383F"/>
    <w:rsid w:val="00555324"/>
    <w:rsid w:val="00560E02"/>
    <w:rsid w:val="005729AC"/>
    <w:rsid w:val="00573409"/>
    <w:rsid w:val="0057384C"/>
    <w:rsid w:val="0057435B"/>
    <w:rsid w:val="00576C6A"/>
    <w:rsid w:val="005817AA"/>
    <w:rsid w:val="00591F75"/>
    <w:rsid w:val="005938FC"/>
    <w:rsid w:val="005A036D"/>
    <w:rsid w:val="005B2DC8"/>
    <w:rsid w:val="005D46E7"/>
    <w:rsid w:val="005E6D20"/>
    <w:rsid w:val="005F5BC3"/>
    <w:rsid w:val="0060705F"/>
    <w:rsid w:val="00626DC2"/>
    <w:rsid w:val="00634AB1"/>
    <w:rsid w:val="00643562"/>
    <w:rsid w:val="00657023"/>
    <w:rsid w:val="006702CA"/>
    <w:rsid w:val="00670CC9"/>
    <w:rsid w:val="0067295F"/>
    <w:rsid w:val="00677E06"/>
    <w:rsid w:val="00682BAF"/>
    <w:rsid w:val="00686564"/>
    <w:rsid w:val="00692DCD"/>
    <w:rsid w:val="00692F2E"/>
    <w:rsid w:val="006A7057"/>
    <w:rsid w:val="006B1B71"/>
    <w:rsid w:val="006B6110"/>
    <w:rsid w:val="006C0C0C"/>
    <w:rsid w:val="006D2D41"/>
    <w:rsid w:val="006D3DD8"/>
    <w:rsid w:val="006D5FB2"/>
    <w:rsid w:val="006E4B0F"/>
    <w:rsid w:val="006E6326"/>
    <w:rsid w:val="006F706C"/>
    <w:rsid w:val="00715DA5"/>
    <w:rsid w:val="007571C7"/>
    <w:rsid w:val="0075744D"/>
    <w:rsid w:val="00761FCA"/>
    <w:rsid w:val="00766C7B"/>
    <w:rsid w:val="00774238"/>
    <w:rsid w:val="00774CD7"/>
    <w:rsid w:val="00775656"/>
    <w:rsid w:val="00787C85"/>
    <w:rsid w:val="00791711"/>
    <w:rsid w:val="007947F2"/>
    <w:rsid w:val="00797FE3"/>
    <w:rsid w:val="007A4907"/>
    <w:rsid w:val="007A5B95"/>
    <w:rsid w:val="007B10B6"/>
    <w:rsid w:val="007C4BD9"/>
    <w:rsid w:val="007C502E"/>
    <w:rsid w:val="007E65A5"/>
    <w:rsid w:val="007E672C"/>
    <w:rsid w:val="007F7644"/>
    <w:rsid w:val="00800787"/>
    <w:rsid w:val="008167AE"/>
    <w:rsid w:val="00825843"/>
    <w:rsid w:val="00827020"/>
    <w:rsid w:val="00836E0A"/>
    <w:rsid w:val="00842D47"/>
    <w:rsid w:val="00845D7F"/>
    <w:rsid w:val="008462DC"/>
    <w:rsid w:val="00847F7B"/>
    <w:rsid w:val="00854A2E"/>
    <w:rsid w:val="00857047"/>
    <w:rsid w:val="00863354"/>
    <w:rsid w:val="0087512D"/>
    <w:rsid w:val="008A2B67"/>
    <w:rsid w:val="008A3188"/>
    <w:rsid w:val="008B0975"/>
    <w:rsid w:val="008D7AAF"/>
    <w:rsid w:val="008E0319"/>
    <w:rsid w:val="008E0D6E"/>
    <w:rsid w:val="008E1862"/>
    <w:rsid w:val="008E5822"/>
    <w:rsid w:val="008F152B"/>
    <w:rsid w:val="00906E07"/>
    <w:rsid w:val="00910CEE"/>
    <w:rsid w:val="00912797"/>
    <w:rsid w:val="009312EA"/>
    <w:rsid w:val="009350F1"/>
    <w:rsid w:val="00944C5C"/>
    <w:rsid w:val="0096008A"/>
    <w:rsid w:val="00965DE5"/>
    <w:rsid w:val="009669CE"/>
    <w:rsid w:val="00966A59"/>
    <w:rsid w:val="00967FC8"/>
    <w:rsid w:val="00972A8C"/>
    <w:rsid w:val="009765B6"/>
    <w:rsid w:val="0098393E"/>
    <w:rsid w:val="00993F90"/>
    <w:rsid w:val="009A0235"/>
    <w:rsid w:val="009A2EB3"/>
    <w:rsid w:val="009B0882"/>
    <w:rsid w:val="009B7E6D"/>
    <w:rsid w:val="009C3BB2"/>
    <w:rsid w:val="009D18C0"/>
    <w:rsid w:val="009E4AAB"/>
    <w:rsid w:val="009F344C"/>
    <w:rsid w:val="009F5EFC"/>
    <w:rsid w:val="00A044F0"/>
    <w:rsid w:val="00A04DEE"/>
    <w:rsid w:val="00A072FB"/>
    <w:rsid w:val="00A1406F"/>
    <w:rsid w:val="00A14934"/>
    <w:rsid w:val="00A15B91"/>
    <w:rsid w:val="00A22477"/>
    <w:rsid w:val="00A31131"/>
    <w:rsid w:val="00A36580"/>
    <w:rsid w:val="00A40C12"/>
    <w:rsid w:val="00A4279D"/>
    <w:rsid w:val="00A51D7C"/>
    <w:rsid w:val="00A52A79"/>
    <w:rsid w:val="00A6067C"/>
    <w:rsid w:val="00A627B5"/>
    <w:rsid w:val="00A649DE"/>
    <w:rsid w:val="00A66177"/>
    <w:rsid w:val="00A7100B"/>
    <w:rsid w:val="00AA3ECB"/>
    <w:rsid w:val="00AA41FA"/>
    <w:rsid w:val="00AC27EC"/>
    <w:rsid w:val="00AC67F2"/>
    <w:rsid w:val="00AD3001"/>
    <w:rsid w:val="00AE6562"/>
    <w:rsid w:val="00B018D1"/>
    <w:rsid w:val="00B02061"/>
    <w:rsid w:val="00B06673"/>
    <w:rsid w:val="00B11141"/>
    <w:rsid w:val="00B12E3C"/>
    <w:rsid w:val="00B212FA"/>
    <w:rsid w:val="00B25CEC"/>
    <w:rsid w:val="00B45F20"/>
    <w:rsid w:val="00B5227B"/>
    <w:rsid w:val="00B607FB"/>
    <w:rsid w:val="00B65679"/>
    <w:rsid w:val="00B67FD5"/>
    <w:rsid w:val="00B7161F"/>
    <w:rsid w:val="00B73B0A"/>
    <w:rsid w:val="00B808CB"/>
    <w:rsid w:val="00B860E0"/>
    <w:rsid w:val="00BB162C"/>
    <w:rsid w:val="00BD4FF8"/>
    <w:rsid w:val="00BE05F1"/>
    <w:rsid w:val="00BF298B"/>
    <w:rsid w:val="00BF3290"/>
    <w:rsid w:val="00C069C5"/>
    <w:rsid w:val="00C10142"/>
    <w:rsid w:val="00C1108C"/>
    <w:rsid w:val="00C223B3"/>
    <w:rsid w:val="00C25F0C"/>
    <w:rsid w:val="00C474EE"/>
    <w:rsid w:val="00C53000"/>
    <w:rsid w:val="00C65FB1"/>
    <w:rsid w:val="00C66239"/>
    <w:rsid w:val="00C7304B"/>
    <w:rsid w:val="00C84044"/>
    <w:rsid w:val="00C973B4"/>
    <w:rsid w:val="00C97AF2"/>
    <w:rsid w:val="00CA1E52"/>
    <w:rsid w:val="00CA3624"/>
    <w:rsid w:val="00CA69BC"/>
    <w:rsid w:val="00CB270C"/>
    <w:rsid w:val="00CC7E65"/>
    <w:rsid w:val="00CD4367"/>
    <w:rsid w:val="00CD732C"/>
    <w:rsid w:val="00CE70DC"/>
    <w:rsid w:val="00CF3E17"/>
    <w:rsid w:val="00D107AA"/>
    <w:rsid w:val="00D131B4"/>
    <w:rsid w:val="00D14829"/>
    <w:rsid w:val="00D41702"/>
    <w:rsid w:val="00D4219B"/>
    <w:rsid w:val="00D46F1D"/>
    <w:rsid w:val="00D51BFC"/>
    <w:rsid w:val="00D53DBA"/>
    <w:rsid w:val="00D547AB"/>
    <w:rsid w:val="00D5790F"/>
    <w:rsid w:val="00D6008A"/>
    <w:rsid w:val="00D63321"/>
    <w:rsid w:val="00D65280"/>
    <w:rsid w:val="00D65675"/>
    <w:rsid w:val="00D67DF7"/>
    <w:rsid w:val="00D71E56"/>
    <w:rsid w:val="00D86A32"/>
    <w:rsid w:val="00D9422A"/>
    <w:rsid w:val="00DA22FD"/>
    <w:rsid w:val="00DB0017"/>
    <w:rsid w:val="00DC7399"/>
    <w:rsid w:val="00DD4FA7"/>
    <w:rsid w:val="00DD5AA9"/>
    <w:rsid w:val="00DE20A5"/>
    <w:rsid w:val="00DE34BC"/>
    <w:rsid w:val="00DE51F5"/>
    <w:rsid w:val="00DF3044"/>
    <w:rsid w:val="00DF659E"/>
    <w:rsid w:val="00E027CB"/>
    <w:rsid w:val="00E15D50"/>
    <w:rsid w:val="00E20721"/>
    <w:rsid w:val="00E2303E"/>
    <w:rsid w:val="00E3319F"/>
    <w:rsid w:val="00E35740"/>
    <w:rsid w:val="00E36E03"/>
    <w:rsid w:val="00E44983"/>
    <w:rsid w:val="00E513C9"/>
    <w:rsid w:val="00E5178A"/>
    <w:rsid w:val="00E612A3"/>
    <w:rsid w:val="00E71BAD"/>
    <w:rsid w:val="00EA4219"/>
    <w:rsid w:val="00EC0892"/>
    <w:rsid w:val="00ED7D5D"/>
    <w:rsid w:val="00EE01D2"/>
    <w:rsid w:val="00F00B8C"/>
    <w:rsid w:val="00F1107B"/>
    <w:rsid w:val="00F50DD7"/>
    <w:rsid w:val="00F53CFF"/>
    <w:rsid w:val="00F72C94"/>
    <w:rsid w:val="00F835EB"/>
    <w:rsid w:val="00FA04A8"/>
    <w:rsid w:val="00FB443E"/>
    <w:rsid w:val="00FE0409"/>
    <w:rsid w:val="00FE0777"/>
    <w:rsid w:val="00FE0ECC"/>
    <w:rsid w:val="00FE27C2"/>
    <w:rsid w:val="00FE51B3"/>
    <w:rsid w:val="00FE5B9F"/>
    <w:rsid w:val="00FF620B"/>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3CD8D746-9A56-D146-A395-BDE41410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5CEC"/>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8D7AAF"/>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99982">
      <w:bodyDiv w:val="1"/>
      <w:marLeft w:val="0"/>
      <w:marRight w:val="0"/>
      <w:marTop w:val="0"/>
      <w:marBottom w:val="0"/>
      <w:divBdr>
        <w:top w:val="none" w:sz="0" w:space="0" w:color="auto"/>
        <w:left w:val="none" w:sz="0" w:space="0" w:color="auto"/>
        <w:bottom w:val="none" w:sz="0" w:space="0" w:color="auto"/>
        <w:right w:val="none" w:sz="0" w:space="0" w:color="auto"/>
      </w:divBdr>
    </w:div>
    <w:div w:id="414056506">
      <w:bodyDiv w:val="1"/>
      <w:marLeft w:val="0"/>
      <w:marRight w:val="0"/>
      <w:marTop w:val="0"/>
      <w:marBottom w:val="0"/>
      <w:divBdr>
        <w:top w:val="none" w:sz="0" w:space="0" w:color="auto"/>
        <w:left w:val="none" w:sz="0" w:space="0" w:color="auto"/>
        <w:bottom w:val="none" w:sz="0" w:space="0" w:color="auto"/>
        <w:right w:val="none" w:sz="0" w:space="0" w:color="auto"/>
      </w:divBdr>
    </w:div>
    <w:div w:id="439380303">
      <w:bodyDiv w:val="1"/>
      <w:marLeft w:val="0"/>
      <w:marRight w:val="0"/>
      <w:marTop w:val="0"/>
      <w:marBottom w:val="0"/>
      <w:divBdr>
        <w:top w:val="none" w:sz="0" w:space="0" w:color="auto"/>
        <w:left w:val="none" w:sz="0" w:space="0" w:color="auto"/>
        <w:bottom w:val="none" w:sz="0" w:space="0" w:color="auto"/>
        <w:right w:val="none" w:sz="0" w:space="0" w:color="auto"/>
      </w:divBdr>
    </w:div>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520826632">
      <w:bodyDiv w:val="1"/>
      <w:marLeft w:val="0"/>
      <w:marRight w:val="0"/>
      <w:marTop w:val="0"/>
      <w:marBottom w:val="0"/>
      <w:divBdr>
        <w:top w:val="none" w:sz="0" w:space="0" w:color="auto"/>
        <w:left w:val="none" w:sz="0" w:space="0" w:color="auto"/>
        <w:bottom w:val="none" w:sz="0" w:space="0" w:color="auto"/>
        <w:right w:val="none" w:sz="0" w:space="0" w:color="auto"/>
      </w:divBdr>
    </w:div>
    <w:div w:id="547643638">
      <w:bodyDiv w:val="1"/>
      <w:marLeft w:val="0"/>
      <w:marRight w:val="0"/>
      <w:marTop w:val="0"/>
      <w:marBottom w:val="0"/>
      <w:divBdr>
        <w:top w:val="none" w:sz="0" w:space="0" w:color="auto"/>
        <w:left w:val="none" w:sz="0" w:space="0" w:color="auto"/>
        <w:bottom w:val="none" w:sz="0" w:space="0" w:color="auto"/>
        <w:right w:val="none" w:sz="0" w:space="0" w:color="auto"/>
      </w:divBdr>
    </w:div>
    <w:div w:id="642931330">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714812483">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17518677">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990208909">
      <w:bodyDiv w:val="1"/>
      <w:marLeft w:val="0"/>
      <w:marRight w:val="0"/>
      <w:marTop w:val="0"/>
      <w:marBottom w:val="0"/>
      <w:divBdr>
        <w:top w:val="none" w:sz="0" w:space="0" w:color="auto"/>
        <w:left w:val="none" w:sz="0" w:space="0" w:color="auto"/>
        <w:bottom w:val="none" w:sz="0" w:space="0" w:color="auto"/>
        <w:right w:val="none" w:sz="0" w:space="0" w:color="auto"/>
      </w:divBdr>
    </w:div>
    <w:div w:id="1297025173">
      <w:bodyDiv w:val="1"/>
      <w:marLeft w:val="0"/>
      <w:marRight w:val="0"/>
      <w:marTop w:val="0"/>
      <w:marBottom w:val="0"/>
      <w:divBdr>
        <w:top w:val="none" w:sz="0" w:space="0" w:color="auto"/>
        <w:left w:val="none" w:sz="0" w:space="0" w:color="auto"/>
        <w:bottom w:val="none" w:sz="0" w:space="0" w:color="auto"/>
        <w:right w:val="none" w:sz="0" w:space="0" w:color="auto"/>
      </w:divBdr>
    </w:div>
    <w:div w:id="1304650870">
      <w:bodyDiv w:val="1"/>
      <w:marLeft w:val="0"/>
      <w:marRight w:val="0"/>
      <w:marTop w:val="0"/>
      <w:marBottom w:val="0"/>
      <w:divBdr>
        <w:top w:val="none" w:sz="0" w:space="0" w:color="auto"/>
        <w:left w:val="none" w:sz="0" w:space="0" w:color="auto"/>
        <w:bottom w:val="none" w:sz="0" w:space="0" w:color="auto"/>
        <w:right w:val="none" w:sz="0" w:space="0" w:color="auto"/>
      </w:divBdr>
    </w:div>
    <w:div w:id="1315454026">
      <w:bodyDiv w:val="1"/>
      <w:marLeft w:val="0"/>
      <w:marRight w:val="0"/>
      <w:marTop w:val="0"/>
      <w:marBottom w:val="0"/>
      <w:divBdr>
        <w:top w:val="none" w:sz="0" w:space="0" w:color="auto"/>
        <w:left w:val="none" w:sz="0" w:space="0" w:color="auto"/>
        <w:bottom w:val="none" w:sz="0" w:space="0" w:color="auto"/>
        <w:right w:val="none" w:sz="0" w:space="0" w:color="auto"/>
      </w:divBdr>
    </w:div>
    <w:div w:id="1504903344">
      <w:bodyDiv w:val="1"/>
      <w:marLeft w:val="0"/>
      <w:marRight w:val="0"/>
      <w:marTop w:val="0"/>
      <w:marBottom w:val="0"/>
      <w:divBdr>
        <w:top w:val="none" w:sz="0" w:space="0" w:color="auto"/>
        <w:left w:val="none" w:sz="0" w:space="0" w:color="auto"/>
        <w:bottom w:val="none" w:sz="0" w:space="0" w:color="auto"/>
        <w:right w:val="none" w:sz="0" w:space="0" w:color="auto"/>
      </w:divBdr>
    </w:div>
    <w:div w:id="1519806330">
      <w:bodyDiv w:val="1"/>
      <w:marLeft w:val="0"/>
      <w:marRight w:val="0"/>
      <w:marTop w:val="0"/>
      <w:marBottom w:val="0"/>
      <w:divBdr>
        <w:top w:val="none" w:sz="0" w:space="0" w:color="auto"/>
        <w:left w:val="none" w:sz="0" w:space="0" w:color="auto"/>
        <w:bottom w:val="none" w:sz="0" w:space="0" w:color="auto"/>
        <w:right w:val="none" w:sz="0" w:space="0" w:color="auto"/>
      </w:divBdr>
    </w:div>
    <w:div w:id="1741908219">
      <w:bodyDiv w:val="1"/>
      <w:marLeft w:val="0"/>
      <w:marRight w:val="0"/>
      <w:marTop w:val="0"/>
      <w:marBottom w:val="0"/>
      <w:divBdr>
        <w:top w:val="none" w:sz="0" w:space="0" w:color="auto"/>
        <w:left w:val="none" w:sz="0" w:space="0" w:color="auto"/>
        <w:bottom w:val="none" w:sz="0" w:space="0" w:color="auto"/>
        <w:right w:val="none" w:sz="0" w:space="0" w:color="auto"/>
      </w:divBdr>
      <w:divsChild>
        <w:div w:id="1329750472">
          <w:marLeft w:val="0"/>
          <w:marRight w:val="0"/>
          <w:marTop w:val="0"/>
          <w:marBottom w:val="0"/>
          <w:divBdr>
            <w:top w:val="single" w:sz="24" w:space="0" w:color="5BBFB4"/>
            <w:left w:val="single" w:sz="24" w:space="0" w:color="5BBFB4"/>
            <w:bottom w:val="single" w:sz="24" w:space="0" w:color="5BBFB4"/>
            <w:right w:val="single" w:sz="24" w:space="0" w:color="5BBFB4"/>
          </w:divBdr>
        </w:div>
      </w:divsChild>
    </w:div>
    <w:div w:id="1910534543">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 w:id="1952126588">
      <w:bodyDiv w:val="1"/>
      <w:marLeft w:val="0"/>
      <w:marRight w:val="0"/>
      <w:marTop w:val="0"/>
      <w:marBottom w:val="0"/>
      <w:divBdr>
        <w:top w:val="none" w:sz="0" w:space="0" w:color="auto"/>
        <w:left w:val="none" w:sz="0" w:space="0" w:color="auto"/>
        <w:bottom w:val="none" w:sz="0" w:space="0" w:color="auto"/>
        <w:right w:val="none" w:sz="0" w:space="0" w:color="auto"/>
      </w:divBdr>
    </w:div>
    <w:div w:id="1953592275">
      <w:bodyDiv w:val="1"/>
      <w:marLeft w:val="0"/>
      <w:marRight w:val="0"/>
      <w:marTop w:val="0"/>
      <w:marBottom w:val="0"/>
      <w:divBdr>
        <w:top w:val="none" w:sz="0" w:space="0" w:color="auto"/>
        <w:left w:val="none" w:sz="0" w:space="0" w:color="auto"/>
        <w:bottom w:val="none" w:sz="0" w:space="0" w:color="auto"/>
        <w:right w:val="none" w:sz="0" w:space="0" w:color="auto"/>
      </w:divBdr>
    </w:div>
    <w:div w:id="1963532108">
      <w:bodyDiv w:val="1"/>
      <w:marLeft w:val="0"/>
      <w:marRight w:val="0"/>
      <w:marTop w:val="0"/>
      <w:marBottom w:val="0"/>
      <w:divBdr>
        <w:top w:val="none" w:sz="0" w:space="0" w:color="auto"/>
        <w:left w:val="none" w:sz="0" w:space="0" w:color="auto"/>
        <w:bottom w:val="none" w:sz="0" w:space="0" w:color="auto"/>
        <w:right w:val="none" w:sz="0" w:space="0" w:color="auto"/>
      </w:divBdr>
    </w:div>
    <w:div w:id="21332863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aphl.org/.../External_Quality_Assessment_for_AFB_Smear_Microscopy.pdf" TargetMode="External"/><Relationship Id="rId14" Type="http://schemas.openxmlformats.org/officeDocument/2006/relationships/header" Target="header2.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9E17EF7C-1874-054B-A76B-27ABAE215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1128</Words>
  <Characters>6435</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WHO</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Dr. Andre Trollip</cp:lastModifiedBy>
  <cp:revision>4</cp:revision>
  <cp:lastPrinted>2017-02-13T12:00:00Z</cp:lastPrinted>
  <dcterms:created xsi:type="dcterms:W3CDTF">2018-03-06T06:15:00Z</dcterms:created>
  <dcterms:modified xsi:type="dcterms:W3CDTF">2018-03-06T13:06:00Z</dcterms:modified>
</cp:coreProperties>
</file>